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534B" w14:textId="112C0D26" w:rsidR="00205B15" w:rsidRPr="00271CDD" w:rsidRDefault="00205B15" w:rsidP="00E55EB3">
      <w:pPr>
        <w:jc w:val="center"/>
        <w:rPr>
          <w:rFonts w:eastAsiaTheme="majorEastAsia" w:cstheme="majorBidi"/>
          <w:sz w:val="30"/>
          <w:szCs w:val="32"/>
        </w:rPr>
      </w:pPr>
    </w:p>
    <w:p w14:paraId="7CA7B3B1" w14:textId="77777777" w:rsidR="00DD4B8D" w:rsidRPr="00C40842" w:rsidRDefault="00DD4B8D" w:rsidP="00DD4B8D">
      <w:pPr>
        <w:pStyle w:val="ae"/>
      </w:pPr>
      <w:r>
        <w:t xml:space="preserve">8.Платформа для потоковой обработки данных </w:t>
      </w:r>
      <w:r>
        <w:rPr>
          <w:lang w:val="en-US"/>
        </w:rPr>
        <w:t>Apache</w:t>
      </w:r>
      <w:r w:rsidRPr="00C40842">
        <w:t xml:space="preserve"> </w:t>
      </w:r>
      <w:r>
        <w:rPr>
          <w:lang w:val="en-US"/>
        </w:rPr>
        <w:t>Kafka</w:t>
      </w:r>
    </w:p>
    <w:p w14:paraId="4EDE8E15" w14:textId="77777777" w:rsidR="00DD4B8D" w:rsidRDefault="00DD4B8D" w:rsidP="00B35CB9">
      <w:pPr>
        <w:rPr>
          <w:rFonts w:cs="Times New Roman"/>
          <w:szCs w:val="28"/>
        </w:rPr>
      </w:pPr>
    </w:p>
    <w:p w14:paraId="7BB258D7" w14:textId="683831E2" w:rsidR="001A0260" w:rsidRDefault="001A0260" w:rsidP="00B35CB9">
      <w:pPr>
        <w:rPr>
          <w:rFonts w:cs="Times New Roman"/>
          <w:szCs w:val="28"/>
        </w:rPr>
      </w:pPr>
      <w:r w:rsidRPr="001A0260">
        <w:rPr>
          <w:rFonts w:cs="Times New Roman"/>
          <w:szCs w:val="28"/>
        </w:rPr>
        <w:t>Сегодня платформу Apache Kafka используют в тысячах компаний, в том числе более чем в трети компаний из списка Fortune 500. Kafka входит в число самых быстрорастущих проектов с открытым исходным кодом и уже породила обширную экосистему. Она находится в самом эпицентре управления потоками данных и их обработки.</w:t>
      </w:r>
    </w:p>
    <w:p w14:paraId="0A93B095" w14:textId="087BBCDC" w:rsidR="009937EC" w:rsidRDefault="009937EC" w:rsidP="00B35CB9">
      <w:pPr>
        <w:rPr>
          <w:rFonts w:cs="Times New Roman"/>
          <w:szCs w:val="28"/>
        </w:rPr>
      </w:pPr>
      <w:r w:rsidRPr="009937EC">
        <w:rPr>
          <w:rFonts w:cs="Times New Roman"/>
          <w:szCs w:val="28"/>
        </w:rPr>
        <w:t xml:space="preserve">Kafka </w:t>
      </w:r>
      <w:r>
        <w:rPr>
          <w:rFonts w:cs="Times New Roman"/>
          <w:szCs w:val="28"/>
        </w:rPr>
        <w:t xml:space="preserve">может рассматриваться </w:t>
      </w:r>
      <w:r w:rsidRPr="009937EC">
        <w:rPr>
          <w:rFonts w:cs="Times New Roman"/>
          <w:szCs w:val="28"/>
        </w:rPr>
        <w:t>как потоков</w:t>
      </w:r>
      <w:r>
        <w:rPr>
          <w:rFonts w:cs="Times New Roman"/>
          <w:szCs w:val="28"/>
        </w:rPr>
        <w:t>ая</w:t>
      </w:r>
      <w:r w:rsidRPr="009937EC">
        <w:rPr>
          <w:rFonts w:cs="Times New Roman"/>
          <w:szCs w:val="28"/>
        </w:rPr>
        <w:t xml:space="preserve"> платформ</w:t>
      </w:r>
      <w:r>
        <w:rPr>
          <w:rFonts w:cs="Times New Roman"/>
          <w:szCs w:val="28"/>
        </w:rPr>
        <w:t>а</w:t>
      </w:r>
      <w:r w:rsidRPr="009937EC">
        <w:rPr>
          <w:rFonts w:cs="Times New Roman"/>
          <w:szCs w:val="28"/>
        </w:rPr>
        <w:t xml:space="preserve"> (streaming platform) — систем</w:t>
      </w:r>
      <w:r>
        <w:rPr>
          <w:rFonts w:cs="Times New Roman"/>
          <w:szCs w:val="28"/>
        </w:rPr>
        <w:t>а</w:t>
      </w:r>
      <w:r w:rsidRPr="009937EC">
        <w:rPr>
          <w:rFonts w:cs="Times New Roman"/>
          <w:szCs w:val="28"/>
        </w:rPr>
        <w:t>, которая дает возможность публикации потоков данных и подписки на них, их хранения и обработки. Именно для этого Apache Kafka и создавалась. Рассматривать данные с этой точки зрения может оказаться непривычно, но эта абстракция предоставляет исключительно широкие возможности создания приложений и архитектур. Kafka часто сравнивают с несколькими существующими типами технологий: корпоративными системами обмена сообщениями, большими информационными системами вроде Hadoop, утилитами интеграции данных или ETL. Каждое из этих сравнений в чем-то обоснованно, но не вполне правомерно.</w:t>
      </w:r>
    </w:p>
    <w:p w14:paraId="0E08EB7D" w14:textId="174012C3" w:rsidR="0030696B" w:rsidRDefault="0030696B" w:rsidP="00B35CB9">
      <w:pPr>
        <w:rPr>
          <w:rFonts w:cs="Times New Roman"/>
          <w:szCs w:val="28"/>
        </w:rPr>
      </w:pPr>
      <w:r w:rsidRPr="0030696B">
        <w:rPr>
          <w:rFonts w:cs="Times New Roman"/>
          <w:szCs w:val="28"/>
        </w:rPr>
        <w:t>Kafka напоминает систему обмена сообщениями тем, что обеспечивает возможность публикации и подписки на потоки сообщений. В этом она похожа на такие продукты, как ActiveMQ, RabbitMQ, MQSeries компании IBM и др. Но несмотря на это сходство, у Kafka есть несколько существенных различий с традиционными системами обмена сообщениями. Вот три основных: во-первых, Kafka ведет себя как современная распределенная кластерная система, способная масштабироваться в пределах, достаточных для всех приложений даже самой крупной компании. Вместо запуска десятков отдельных брокеров сообщений, вручную привязываемых к различным приложениям, Kafka предоставляет централизованную платформу, гибко масштабирующуюся под обработку всех потоков данных компании. Во-вторых, Kafka способна хранить данные столько времени, сколько нужно. Это дает колоссальные преимущества при ее использовании в качестве соединительного слоя, а благодаря реальным гарантиям доставки обеспечиваются репликация, целостность и хранение данных в течение любого промежутка времени. В-третьих, потоковая обработка весьма существенно повышает уровень абстракции. Системы обмена сообщениями чаще всего просто передают сообщения. Возможности потоковой обработки в Kafka позволяют на основе потоков данных вычислять производные потоки и наборы данных динамически, причем при гораздо меньшем количестве кода. Эти отличия ставят Kafka довольно обособленно.</w:t>
      </w:r>
    </w:p>
    <w:p w14:paraId="2EE650E8" w14:textId="5B22D7B8" w:rsidR="00EF172F" w:rsidRPr="00A92C35" w:rsidRDefault="009E2DE1" w:rsidP="001273F6">
      <w:pPr>
        <w:pStyle w:val="10"/>
        <w:numPr>
          <w:ilvl w:val="0"/>
          <w:numId w:val="9"/>
        </w:numPr>
      </w:pPr>
      <w:r>
        <w:rPr>
          <w:lang w:val="en-US"/>
        </w:rPr>
        <w:lastRenderedPageBreak/>
        <w:t>Apache Kafka</w:t>
      </w:r>
    </w:p>
    <w:p w14:paraId="54BA9791" w14:textId="306D7580" w:rsidR="005D2123" w:rsidRPr="005D2123" w:rsidRDefault="00F912D6" w:rsidP="001273F6">
      <w:pPr>
        <w:pStyle w:val="20"/>
        <w:numPr>
          <w:ilvl w:val="1"/>
          <w:numId w:val="8"/>
        </w:numPr>
      </w:pPr>
      <w:r>
        <w:t xml:space="preserve">Что такое </w:t>
      </w:r>
      <w:r w:rsidR="009E2DE1">
        <w:rPr>
          <w:lang w:val="en-US"/>
        </w:rPr>
        <w:t>Apache Kafka</w:t>
      </w:r>
    </w:p>
    <w:p w14:paraId="61076AD4" w14:textId="425E3E59" w:rsidR="00B2621E" w:rsidRDefault="00FC34F5" w:rsidP="00B2621E">
      <w:pPr>
        <w:rPr>
          <w:rFonts w:cs="Times New Roman"/>
          <w:szCs w:val="28"/>
        </w:rPr>
      </w:pPr>
      <w:r w:rsidRPr="00FC34F5">
        <w:rPr>
          <w:rFonts w:cs="Times New Roman"/>
          <w:szCs w:val="28"/>
        </w:rPr>
        <w:t>Apache Kafka — система публикации сообщений и подписки на них, предназначенная для решения поставленной задачи. Ее часто называют распределенным журналом фиксации транзакций или, в последнее время, распределенной платформой потоковой обработки. Файловая система или журнал фиксации транзакций базы данных предназначены для обеспечения долговременного хранения всех транзакций таким образом, чтобы можно было их воспроизвести с целью восстановления согласованного состояния системы. Аналогично данные в Kafka хранятся долго, и их можно читать когда угодно. Кроме того, они могут распределяться по системе в качестве меры дополнительной защиты от сбоев, равно как и ради повышения производительности.</w:t>
      </w:r>
    </w:p>
    <w:p w14:paraId="348ABCEA" w14:textId="16F873D5" w:rsidR="00403685" w:rsidRPr="00403685" w:rsidRDefault="00403685" w:rsidP="00B2621E">
      <w:pPr>
        <w:rPr>
          <w:rFonts w:cs="Times New Roman"/>
          <w:szCs w:val="28"/>
        </w:rPr>
      </w:pPr>
      <w:r w:rsidRPr="00403685">
        <w:rPr>
          <w:rFonts w:cs="Times New Roman"/>
          <w:szCs w:val="28"/>
        </w:rPr>
        <w:t>Обмен сообщениями по типу «публикация/подписка» (publish/subscribe messaging) — паттерн проектирования, отличающийся тем, что отправитель (издатель) элемента данных (сообщения) не направляет его конкретному потребителю. Вместо этого он каким-то образом классифицирует сообщения, а потребитель (подписчик) подписывается на определенные классы сообщений. В системы типа «публикация/подписка» для упрощения этих действий часто включают брокер — центральный пункт публикации сообщений.</w:t>
      </w:r>
    </w:p>
    <w:p w14:paraId="12420A87" w14:textId="77777777" w:rsidR="005D2123" w:rsidRDefault="005D2123" w:rsidP="00B2621E">
      <w:pPr>
        <w:ind w:firstLine="0"/>
        <w:rPr>
          <w:rFonts w:cs="Times New Roman"/>
          <w:szCs w:val="28"/>
        </w:rPr>
      </w:pPr>
    </w:p>
    <w:p w14:paraId="0EB3CE9F" w14:textId="41F4A5BD" w:rsidR="00750C68" w:rsidRPr="00426440" w:rsidRDefault="00B2621E" w:rsidP="005A5497">
      <w:pPr>
        <w:pStyle w:val="20"/>
        <w:numPr>
          <w:ilvl w:val="1"/>
          <w:numId w:val="8"/>
        </w:numPr>
      </w:pPr>
      <w:r>
        <w:t xml:space="preserve">Основные понятия </w:t>
      </w:r>
      <w:r w:rsidR="00450A44">
        <w:rPr>
          <w:lang w:val="en-US"/>
        </w:rPr>
        <w:t>Apache Kafka</w:t>
      </w:r>
    </w:p>
    <w:p w14:paraId="7F25AEE2" w14:textId="1C61CA86" w:rsidR="00426440" w:rsidRPr="005B69A6" w:rsidRDefault="005B69A6" w:rsidP="00C9669D">
      <w:pPr>
        <w:pStyle w:val="a9"/>
        <w:ind w:firstLine="708"/>
        <w:jc w:val="both"/>
        <w:rPr>
          <w:b/>
          <w:bCs/>
          <w:noProof w:val="0"/>
          <w:lang w:eastAsia="en-US"/>
        </w:rPr>
      </w:pPr>
      <w:r>
        <w:rPr>
          <w:b/>
          <w:bCs/>
          <w:noProof w:val="0"/>
          <w:lang w:eastAsia="en-US"/>
        </w:rPr>
        <w:t>Сообщения и пакеты</w:t>
      </w:r>
    </w:p>
    <w:p w14:paraId="0939F983" w14:textId="77777777" w:rsidR="00E64603" w:rsidRDefault="005B69A6" w:rsidP="005B69A6">
      <w:pPr>
        <w:pStyle w:val="a9"/>
        <w:ind w:firstLine="708"/>
        <w:jc w:val="both"/>
      </w:pPr>
      <w:r w:rsidRPr="005B69A6">
        <w:t xml:space="preserve">Используемая в </w:t>
      </w:r>
      <w:r w:rsidRPr="005B69A6">
        <w:rPr>
          <w:lang w:val="en-US"/>
        </w:rPr>
        <w:t>Kafka</w:t>
      </w:r>
      <w:r w:rsidRPr="005B69A6">
        <w:t xml:space="preserve"> единица данных называется </w:t>
      </w:r>
      <w:r w:rsidRPr="005B69A6">
        <w:rPr>
          <w:i/>
          <w:iCs/>
        </w:rPr>
        <w:t xml:space="preserve">сообщением </w:t>
      </w:r>
      <w:r w:rsidRPr="005B69A6">
        <w:t>(</w:t>
      </w:r>
      <w:r w:rsidRPr="005B69A6">
        <w:rPr>
          <w:lang w:val="en-US"/>
        </w:rPr>
        <w:t>message</w:t>
      </w:r>
      <w:r w:rsidRPr="005B69A6">
        <w:t>). Если ра</w:t>
      </w:r>
      <w:r w:rsidRPr="005B69A6">
        <w:softHyphen/>
        <w:t xml:space="preserve">нее вы работали с базами данных, то можете рассматривать сообщение как аналог </w:t>
      </w:r>
      <w:r w:rsidRPr="005B69A6">
        <w:rPr>
          <w:i/>
          <w:iCs/>
        </w:rPr>
        <w:t xml:space="preserve">строки </w:t>
      </w:r>
      <w:r w:rsidRPr="005B69A6">
        <w:t>(</w:t>
      </w:r>
      <w:r w:rsidRPr="005B69A6">
        <w:rPr>
          <w:lang w:val="en-US"/>
        </w:rPr>
        <w:t>row</w:t>
      </w:r>
      <w:r w:rsidRPr="005B69A6">
        <w:t xml:space="preserve">) или </w:t>
      </w:r>
      <w:r w:rsidRPr="005B69A6">
        <w:rPr>
          <w:i/>
          <w:iCs/>
        </w:rPr>
        <w:t xml:space="preserve">записи </w:t>
      </w:r>
      <w:r w:rsidRPr="005B69A6">
        <w:t>(</w:t>
      </w:r>
      <w:r w:rsidRPr="005B69A6">
        <w:rPr>
          <w:lang w:val="en-US"/>
        </w:rPr>
        <w:t>record</w:t>
      </w:r>
      <w:r w:rsidRPr="005B69A6">
        <w:t xml:space="preserve">). С точки зрения </w:t>
      </w:r>
      <w:r w:rsidRPr="005B69A6">
        <w:rPr>
          <w:lang w:val="en-US"/>
        </w:rPr>
        <w:t>Kafka</w:t>
      </w:r>
      <w:r w:rsidRPr="005B69A6">
        <w:t xml:space="preserve"> сообщение представляет собой просто массив байтов, так что для нее содержащиеся в нем данные не име</w:t>
      </w:r>
      <w:r w:rsidRPr="005B69A6">
        <w:softHyphen/>
        <w:t xml:space="preserve">ют формата или какого-либо смысла. В сообщении может быть дополнительный элемент метаданных, называемый </w:t>
      </w:r>
      <w:r w:rsidRPr="005B69A6">
        <w:rPr>
          <w:i/>
          <w:iCs/>
        </w:rPr>
        <w:t xml:space="preserve">ключом </w:t>
      </w:r>
      <w:r w:rsidRPr="005B69A6">
        <w:t>(</w:t>
      </w:r>
      <w:r w:rsidRPr="005B69A6">
        <w:rPr>
          <w:lang w:val="en-US"/>
        </w:rPr>
        <w:t>key</w:t>
      </w:r>
      <w:r w:rsidRPr="005B69A6">
        <w:t>)</w:t>
      </w:r>
      <w:r>
        <w:t>.</w:t>
      </w:r>
      <w:r w:rsidRPr="005B69A6">
        <w:t xml:space="preserve"> Он также представляет собой массив байтов и, как и сообщение, не несет для Kafka никакого смысла. Ключи используются при необходимости лучше управлять записью сообщений в разделы. Простейшая схема такова: генерация единообразного хеш-значения ключа с последующим выбором номера раздела для сообщения путем деления указанного значения по модулю общего числа разделов в теме. Это гарантирует попадание сообщений с одним ключом в один раздел.</w:t>
      </w:r>
      <w:r>
        <w:t xml:space="preserve"> </w:t>
      </w:r>
      <w:r w:rsidRPr="005B69A6">
        <w:t xml:space="preserve">Для большей эффективности сообщения в </w:t>
      </w:r>
      <w:r w:rsidRPr="005B69A6">
        <w:rPr>
          <w:lang w:val="en-US"/>
        </w:rPr>
        <w:t>Kafka</w:t>
      </w:r>
      <w:r w:rsidRPr="005B69A6">
        <w:t xml:space="preserve"> записываются пакетами.</w:t>
      </w:r>
    </w:p>
    <w:p w14:paraId="53E82196" w14:textId="39A4FAE5" w:rsidR="005B69A6" w:rsidRPr="005B69A6" w:rsidRDefault="005B69A6" w:rsidP="005B69A6">
      <w:pPr>
        <w:pStyle w:val="a9"/>
        <w:ind w:firstLine="708"/>
        <w:jc w:val="both"/>
      </w:pPr>
      <w:r w:rsidRPr="005B69A6">
        <w:rPr>
          <w:i/>
          <w:iCs/>
        </w:rPr>
        <w:t xml:space="preserve">Пакет </w:t>
      </w:r>
      <w:r w:rsidRPr="005B69A6">
        <w:t>(</w:t>
      </w:r>
      <w:r w:rsidRPr="005B69A6">
        <w:rPr>
          <w:lang w:val="en-US"/>
        </w:rPr>
        <w:t>batch</w:t>
      </w:r>
      <w:r w:rsidRPr="005B69A6">
        <w:t xml:space="preserve">) представляет собой просто набор сообщений, относящихся к одной теме и одному разделу. Передача каждого сообщения туда и обратно по сети привела бы к существенному перерасходу ресурсов, а объединение </w:t>
      </w:r>
      <w:r w:rsidRPr="005B69A6">
        <w:lastRenderedPageBreak/>
        <w:t>сообщений в пакет эту про</w:t>
      </w:r>
      <w:r w:rsidRPr="005B69A6">
        <w:softHyphen/>
        <w:t>блему уменьшает. Конечно, необходимо соблюдать баланс между временем задерж</w:t>
      </w:r>
      <w:r w:rsidRPr="005B69A6">
        <w:softHyphen/>
        <w:t>ки и пропускной способностью: чем больше пакеты, тем больше сообщений можно обрабатывать за единицу времени, но тем дольше распространяется отдельное со</w:t>
      </w:r>
      <w:r w:rsidRPr="005B69A6">
        <w:softHyphen/>
        <w:t>общение. Пакеты обычно подвергаются сжатию, что позволяет передавать и хранить данные более эффективно за счет некоторого расхода вычислительных ресурсов.</w:t>
      </w:r>
    </w:p>
    <w:p w14:paraId="2671D2E3" w14:textId="77B40B01" w:rsidR="00750C68" w:rsidRDefault="00750C68" w:rsidP="006F058F">
      <w:pPr>
        <w:pStyle w:val="a9"/>
        <w:ind w:firstLine="708"/>
        <w:jc w:val="both"/>
        <w:rPr>
          <w:b/>
          <w:bCs/>
        </w:rPr>
      </w:pPr>
    </w:p>
    <w:p w14:paraId="51171C93" w14:textId="2C724A3F" w:rsidR="00750C68" w:rsidRPr="006F058F" w:rsidRDefault="00E64603" w:rsidP="006F058F">
      <w:pPr>
        <w:pStyle w:val="a9"/>
        <w:ind w:firstLine="708"/>
        <w:jc w:val="both"/>
        <w:rPr>
          <w:b/>
          <w:bCs/>
        </w:rPr>
      </w:pPr>
      <w:r>
        <w:rPr>
          <w:b/>
          <w:bCs/>
        </w:rPr>
        <w:t>Схемы</w:t>
      </w:r>
    </w:p>
    <w:p w14:paraId="68522EA4" w14:textId="77777777" w:rsidR="00E64603" w:rsidRPr="00E64603" w:rsidRDefault="00E64603" w:rsidP="00E64603">
      <w:pPr>
        <w:pStyle w:val="a9"/>
        <w:ind w:firstLine="708"/>
        <w:jc w:val="both"/>
      </w:pPr>
      <w:r w:rsidRPr="00E64603">
        <w:t xml:space="preserve">Хотя сообщения для </w:t>
      </w:r>
      <w:r w:rsidRPr="00E64603">
        <w:rPr>
          <w:lang w:val="en-US"/>
        </w:rPr>
        <w:t>Kafka</w:t>
      </w:r>
      <w:r w:rsidRPr="00E64603">
        <w:t xml:space="preserve"> — всего лишь непрозрачные массивы байтов, рекоменду</w:t>
      </w:r>
      <w:r w:rsidRPr="00E64603">
        <w:softHyphen/>
        <w:t>ется накладывать на содержимое сообщений дополнительную структуру — схему, которая позволяла бы с легкостью их разбирать. Существует много вариантов за</w:t>
      </w:r>
      <w:r w:rsidRPr="00E64603">
        <w:softHyphen/>
        <w:t xml:space="preserve">дания </w:t>
      </w:r>
      <w:r w:rsidRPr="00E64603">
        <w:rPr>
          <w:i/>
          <w:iCs/>
        </w:rPr>
        <w:t xml:space="preserve">схемы </w:t>
      </w:r>
      <w:r w:rsidRPr="00E64603">
        <w:t xml:space="preserve">сообщений в зависимости от потребностей конкретного приложения. Упрощенные системы, например, нотация объектов </w:t>
      </w:r>
      <w:r w:rsidRPr="00E64603">
        <w:rPr>
          <w:lang w:val="en-US"/>
        </w:rPr>
        <w:t>JavaScript</w:t>
      </w:r>
      <w:r w:rsidRPr="00E64603">
        <w:t xml:space="preserve"> (</w:t>
      </w:r>
      <w:r w:rsidRPr="00E64603">
        <w:rPr>
          <w:lang w:val="en-US"/>
        </w:rPr>
        <w:t>JavaScript</w:t>
      </w:r>
      <w:r w:rsidRPr="00E64603">
        <w:t xml:space="preserve"> </w:t>
      </w:r>
      <w:r w:rsidRPr="00E64603">
        <w:rPr>
          <w:lang w:val="en-US"/>
        </w:rPr>
        <w:t>Object</w:t>
      </w:r>
      <w:r w:rsidRPr="00E64603">
        <w:t xml:space="preserve"> </w:t>
      </w:r>
      <w:r w:rsidRPr="00E64603">
        <w:rPr>
          <w:lang w:val="en-US"/>
        </w:rPr>
        <w:t>Notation</w:t>
      </w:r>
      <w:r w:rsidRPr="00E64603">
        <w:t xml:space="preserve">, </w:t>
      </w:r>
      <w:r w:rsidRPr="00E64603">
        <w:rPr>
          <w:lang w:val="en-US"/>
        </w:rPr>
        <w:t>JSON</w:t>
      </w:r>
      <w:r w:rsidRPr="00E64603">
        <w:t>) и расширяемый язык разметки (</w:t>
      </w:r>
      <w:r w:rsidRPr="00E64603">
        <w:rPr>
          <w:lang w:val="en-US"/>
        </w:rPr>
        <w:t>Extensible</w:t>
      </w:r>
      <w:r w:rsidRPr="00E64603">
        <w:t xml:space="preserve"> </w:t>
      </w:r>
      <w:r w:rsidRPr="00E64603">
        <w:rPr>
          <w:lang w:val="en-US"/>
        </w:rPr>
        <w:t>Markup</w:t>
      </w:r>
      <w:r w:rsidRPr="00E64603">
        <w:t xml:space="preserve"> </w:t>
      </w:r>
      <w:r w:rsidRPr="00E64603">
        <w:rPr>
          <w:lang w:val="en-US"/>
        </w:rPr>
        <w:t>Language</w:t>
      </w:r>
      <w:r w:rsidRPr="00E64603">
        <w:t xml:space="preserve">, </w:t>
      </w:r>
      <w:r w:rsidRPr="00E64603">
        <w:rPr>
          <w:lang w:val="en-US"/>
        </w:rPr>
        <w:t>XML</w:t>
      </w:r>
      <w:r w:rsidRPr="00E64603">
        <w:t xml:space="preserve">), просты в использовании, их удобно читать человеку. Однако им не хватает таких свойств, как ошибкоустойчивая работа с типами и совместимость разных версий схемы. Многим разработчикам </w:t>
      </w:r>
      <w:r w:rsidRPr="00E64603">
        <w:rPr>
          <w:lang w:val="en-US"/>
        </w:rPr>
        <w:t>Kafka</w:t>
      </w:r>
      <w:r w:rsidRPr="00E64603">
        <w:t xml:space="preserve"> нравится </w:t>
      </w:r>
      <w:r w:rsidRPr="00E64603">
        <w:rPr>
          <w:lang w:val="en-US"/>
        </w:rPr>
        <w:t>Apache</w:t>
      </w:r>
      <w:r w:rsidRPr="00E64603">
        <w:t xml:space="preserve"> </w:t>
      </w:r>
      <w:r w:rsidRPr="00E64603">
        <w:rPr>
          <w:lang w:val="en-US"/>
        </w:rPr>
        <w:t>Avro</w:t>
      </w:r>
      <w:r w:rsidRPr="00E64603">
        <w:t xml:space="preserve"> — фреймворк сериализации, изначально предназначенный для </w:t>
      </w:r>
      <w:r w:rsidRPr="00E64603">
        <w:rPr>
          <w:lang w:val="en-US"/>
        </w:rPr>
        <w:t>Hadoop</w:t>
      </w:r>
      <w:r w:rsidRPr="00E64603">
        <w:t xml:space="preserve">. </w:t>
      </w:r>
      <w:r w:rsidRPr="00E64603">
        <w:rPr>
          <w:lang w:val="en-US"/>
        </w:rPr>
        <w:t>Avro</w:t>
      </w:r>
      <w:r w:rsidRPr="00E64603">
        <w:t xml:space="preserve"> обеспечивает ком</w:t>
      </w:r>
      <w:r w:rsidRPr="00E64603">
        <w:softHyphen/>
        <w:t>пактный формат сериализации, схемы, отделенные от содержимого сообщений и не требующие генерации кода при изменении, а также сильную типизацию данных и эволюцию схемы с прямой и обратной совместимостью.</w:t>
      </w:r>
    </w:p>
    <w:p w14:paraId="55F888A8" w14:textId="33D4352D" w:rsidR="00E64603" w:rsidRPr="00E64603" w:rsidRDefault="00E64603" w:rsidP="00E64603">
      <w:pPr>
        <w:pStyle w:val="a9"/>
        <w:ind w:firstLine="708"/>
        <w:jc w:val="both"/>
      </w:pPr>
      <w:r w:rsidRPr="00E64603">
        <w:t xml:space="preserve">Для </w:t>
      </w:r>
      <w:r w:rsidRPr="00E64603">
        <w:rPr>
          <w:lang w:val="en-US"/>
        </w:rPr>
        <w:t>Kafka</w:t>
      </w:r>
      <w:r w:rsidRPr="00E64603">
        <w:t xml:space="preserve"> важен единообразный формат данных, ведь он дает возможность рас</w:t>
      </w:r>
      <w:r w:rsidRPr="00E64603">
        <w:softHyphen/>
        <w:t>цеплять код записи и чтения сообщений. При тесном сцеплении этих задач при</w:t>
      </w:r>
      <w:r w:rsidRPr="00E64603">
        <w:softHyphen/>
        <w:t xml:space="preserve">ходится модифицировать приложения-подписчики, чтобы они могли работать не только со старым, но и с новым форматом данных. Только после этого можно будет использовать новый формат в публикующих сообщения приложениях. Благодаря применению четко заданных схем и хранению их в общем репозитории сообщения в </w:t>
      </w:r>
      <w:r w:rsidRPr="00E64603">
        <w:rPr>
          <w:lang w:val="en-US"/>
        </w:rPr>
        <w:t>Kafka</w:t>
      </w:r>
      <w:r w:rsidRPr="00E64603">
        <w:t xml:space="preserve"> можно читать, не координируя действия.</w:t>
      </w:r>
    </w:p>
    <w:p w14:paraId="506FBA52" w14:textId="7820A2AE" w:rsidR="00426440" w:rsidRDefault="00426440" w:rsidP="00C9669D">
      <w:pPr>
        <w:pStyle w:val="a9"/>
        <w:ind w:firstLine="708"/>
        <w:jc w:val="both"/>
        <w:rPr>
          <w:noProof w:val="0"/>
          <w:lang w:eastAsia="en-US"/>
        </w:rPr>
      </w:pPr>
    </w:p>
    <w:p w14:paraId="170DDAFC" w14:textId="5E6CE58F" w:rsidR="00B364B6" w:rsidRDefault="00C025CD" w:rsidP="00C9669D">
      <w:pPr>
        <w:pStyle w:val="a9"/>
        <w:ind w:firstLine="708"/>
        <w:jc w:val="both"/>
        <w:rPr>
          <w:b/>
          <w:bCs/>
          <w:noProof w:val="0"/>
          <w:lang w:eastAsia="en-US"/>
        </w:rPr>
      </w:pPr>
      <w:r>
        <w:rPr>
          <w:b/>
          <w:bCs/>
          <w:noProof w:val="0"/>
          <w:lang w:eastAsia="en-US"/>
        </w:rPr>
        <w:t>Темы и разделы</w:t>
      </w:r>
    </w:p>
    <w:p w14:paraId="28978702" w14:textId="585AB99A" w:rsidR="00C9669D" w:rsidRPr="00722586" w:rsidRDefault="00722586" w:rsidP="00722586">
      <w:pPr>
        <w:pStyle w:val="a9"/>
        <w:ind w:firstLine="708"/>
        <w:jc w:val="both"/>
      </w:pPr>
      <w:r w:rsidRPr="00722586">
        <w:t xml:space="preserve">Сообщения в </w:t>
      </w:r>
      <w:r w:rsidRPr="00722586">
        <w:rPr>
          <w:lang w:val="en-US"/>
        </w:rPr>
        <w:t>Kafka</w:t>
      </w:r>
      <w:r w:rsidRPr="00722586">
        <w:t xml:space="preserve"> распределяются по </w:t>
      </w:r>
      <w:r w:rsidRPr="00722586">
        <w:rPr>
          <w:i/>
          <w:iCs/>
        </w:rPr>
        <w:t xml:space="preserve">темам </w:t>
      </w:r>
      <w:r w:rsidRPr="00722586">
        <w:t>(</w:t>
      </w:r>
      <w:r w:rsidRPr="00722586">
        <w:rPr>
          <w:lang w:val="en-US"/>
        </w:rPr>
        <w:t>topics</w:t>
      </w:r>
      <w:r w:rsidRPr="00722586">
        <w:t xml:space="preserve">, иногда называют топиками). Ближайшая аналогия — таблица базы данных или каталог файловой системы. Темы в свою очередь разбиваются на </w:t>
      </w:r>
      <w:r w:rsidRPr="00722586">
        <w:rPr>
          <w:i/>
          <w:iCs/>
        </w:rPr>
        <w:t xml:space="preserve">разделы </w:t>
      </w:r>
      <w:r w:rsidRPr="00722586">
        <w:t>(</w:t>
      </w:r>
      <w:r w:rsidRPr="00722586">
        <w:rPr>
          <w:lang w:val="en-US"/>
        </w:rPr>
        <w:t>partitions</w:t>
      </w:r>
      <w:r w:rsidRPr="00722586">
        <w:t>). Если вернуться к описанию журнала фиксации, то раздел представляет собой отдельный журнал. Сообщения</w:t>
      </w:r>
      <w:r>
        <w:t xml:space="preserve"> </w:t>
      </w:r>
      <w:r w:rsidRPr="00722586">
        <w:t>записываются в него путем добавления в конец, а читаются от начала к концу. Заметим: поскольку тема обычно состоит из нескольких разделов, нет никаких гарантий упорядоченности сообщений в пределах всей темы — лишь в пределах отдельного раздела. На рис. 1 показана тема с четырьмя разделами, в конец каж</w:t>
      </w:r>
      <w:r w:rsidRPr="00722586">
        <w:softHyphen/>
        <w:t xml:space="preserve">дого из которых добавляются сообщения. Благодаря разделам </w:t>
      </w:r>
      <w:r w:rsidRPr="00722586">
        <w:rPr>
          <w:lang w:val="en-US"/>
        </w:rPr>
        <w:t>Kafka</w:t>
      </w:r>
      <w:r w:rsidRPr="00722586">
        <w:t xml:space="preserve"> обеспечивает также избыточность и масштабируемость. Любой из разделов можно разместить на отдельном сервере, что означает возможность горизонтального масштабирования системы </w:t>
      </w:r>
      <w:r w:rsidRPr="00722586">
        <w:lastRenderedPageBreak/>
        <w:t>на несколько серверов с целью достижения производительности, далеко выходящей за пределы возможностей одного сервера.</w:t>
      </w:r>
    </w:p>
    <w:p w14:paraId="58231C49" w14:textId="7726292C" w:rsidR="005D2123" w:rsidRDefault="00A97773" w:rsidP="00C9669D">
      <w:pPr>
        <w:pStyle w:val="a9"/>
      </w:pPr>
      <w:r w:rsidRPr="00A97773">
        <w:drawing>
          <wp:inline distT="0" distB="0" distL="0" distR="0" wp14:anchorId="0E067207" wp14:editId="28511F88">
            <wp:extent cx="4639322" cy="158137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9322" cy="1581371"/>
                    </a:xfrm>
                    <a:prstGeom prst="rect">
                      <a:avLst/>
                    </a:prstGeom>
                  </pic:spPr>
                </pic:pic>
              </a:graphicData>
            </a:graphic>
          </wp:inline>
        </w:drawing>
      </w:r>
    </w:p>
    <w:p w14:paraId="5600FE13" w14:textId="2EE272ED" w:rsidR="005D2123" w:rsidRDefault="005D2123" w:rsidP="001273F6">
      <w:pPr>
        <w:pStyle w:val="a"/>
        <w:numPr>
          <w:ilvl w:val="0"/>
          <w:numId w:val="5"/>
        </w:numPr>
      </w:pPr>
      <w:r>
        <w:t xml:space="preserve">– </w:t>
      </w:r>
      <w:r w:rsidR="00A97773">
        <w:t>Представление темы с несколькими разделами</w:t>
      </w:r>
    </w:p>
    <w:p w14:paraId="69FBE037" w14:textId="178DDAA0" w:rsidR="00EC3C44" w:rsidRPr="00EC3C44" w:rsidRDefault="00EC3C44" w:rsidP="005D2123">
      <w:pPr>
        <w:rPr>
          <w:rFonts w:cs="Times New Roman"/>
          <w:szCs w:val="28"/>
        </w:rPr>
      </w:pPr>
      <w:r w:rsidRPr="00EC3C44">
        <w:rPr>
          <w:rFonts w:cs="Times New Roman"/>
          <w:szCs w:val="28"/>
        </w:rPr>
        <w:t xml:space="preserve">При обсуждении данных, находящихся в таких системах, как </w:t>
      </w:r>
      <w:r w:rsidRPr="00EC3C44">
        <w:rPr>
          <w:rFonts w:cs="Times New Roman"/>
          <w:szCs w:val="28"/>
          <w:lang w:val="en-US"/>
        </w:rPr>
        <w:t>Kafka</w:t>
      </w:r>
      <w:r w:rsidRPr="00EC3C44">
        <w:rPr>
          <w:rFonts w:cs="Times New Roman"/>
          <w:szCs w:val="28"/>
        </w:rPr>
        <w:t>, часто использу</w:t>
      </w:r>
      <w:r w:rsidRPr="00EC3C44">
        <w:rPr>
          <w:rFonts w:cs="Times New Roman"/>
          <w:szCs w:val="28"/>
        </w:rPr>
        <w:softHyphen/>
        <w:t xml:space="preserve">ется термин </w:t>
      </w:r>
      <w:r w:rsidRPr="00EC3C44">
        <w:rPr>
          <w:rFonts w:cs="Times New Roman"/>
          <w:i/>
          <w:iCs/>
          <w:szCs w:val="28"/>
        </w:rPr>
        <w:t xml:space="preserve">поток данных </w:t>
      </w:r>
      <w:r w:rsidRPr="00EC3C44">
        <w:rPr>
          <w:rFonts w:cs="Times New Roman"/>
          <w:szCs w:val="28"/>
        </w:rPr>
        <w:t>(</w:t>
      </w:r>
      <w:r w:rsidRPr="00EC3C44">
        <w:rPr>
          <w:rFonts w:cs="Times New Roman"/>
          <w:szCs w:val="28"/>
          <w:lang w:val="en-US"/>
        </w:rPr>
        <w:t>stream</w:t>
      </w:r>
      <w:r w:rsidRPr="00EC3C44">
        <w:rPr>
          <w:rFonts w:cs="Times New Roman"/>
          <w:szCs w:val="28"/>
        </w:rPr>
        <w:t>). Чаще всего поток данных считается отдельной темой, независимо от количества разделов представляющей собой отдельный по</w:t>
      </w:r>
      <w:r w:rsidRPr="00EC3C44">
        <w:rPr>
          <w:rFonts w:cs="Times New Roman"/>
          <w:szCs w:val="28"/>
        </w:rPr>
        <w:softHyphen/>
        <w:t>ток данных, перемещающихся от производителей к потребителям. Обычно сообще</w:t>
      </w:r>
      <w:r w:rsidRPr="00EC3C44">
        <w:rPr>
          <w:rFonts w:cs="Times New Roman"/>
          <w:szCs w:val="28"/>
        </w:rPr>
        <w:softHyphen/>
        <w:t xml:space="preserve">ния рассматривают подобным образом при обсуждении потоковой обработки, при которой фреймворки, в частности </w:t>
      </w:r>
      <w:r w:rsidRPr="00EC3C44">
        <w:rPr>
          <w:rFonts w:cs="Times New Roman"/>
          <w:szCs w:val="28"/>
          <w:lang w:val="en-US"/>
        </w:rPr>
        <w:t>Kafka</w:t>
      </w:r>
      <w:r w:rsidRPr="00EC3C44">
        <w:rPr>
          <w:rFonts w:cs="Times New Roman"/>
          <w:szCs w:val="28"/>
        </w:rPr>
        <w:t xml:space="preserve"> </w:t>
      </w:r>
      <w:r w:rsidRPr="00EC3C44">
        <w:rPr>
          <w:rFonts w:cs="Times New Roman"/>
          <w:szCs w:val="28"/>
          <w:lang w:val="en-US"/>
        </w:rPr>
        <w:t>Streams</w:t>
      </w:r>
      <w:r w:rsidRPr="00EC3C44">
        <w:rPr>
          <w:rFonts w:cs="Times New Roman"/>
          <w:szCs w:val="28"/>
        </w:rPr>
        <w:t xml:space="preserve">, </w:t>
      </w:r>
      <w:r w:rsidRPr="00EC3C44">
        <w:rPr>
          <w:rFonts w:cs="Times New Roman"/>
          <w:szCs w:val="28"/>
          <w:lang w:val="en-US"/>
        </w:rPr>
        <w:t>Apache</w:t>
      </w:r>
      <w:r w:rsidRPr="00EC3C44">
        <w:rPr>
          <w:rFonts w:cs="Times New Roman"/>
          <w:szCs w:val="28"/>
        </w:rPr>
        <w:t xml:space="preserve"> </w:t>
      </w:r>
      <w:r w:rsidRPr="00EC3C44">
        <w:rPr>
          <w:rFonts w:cs="Times New Roman"/>
          <w:szCs w:val="28"/>
          <w:lang w:val="en-US"/>
        </w:rPr>
        <w:t>Samza</w:t>
      </w:r>
      <w:r w:rsidRPr="00EC3C44">
        <w:rPr>
          <w:rFonts w:cs="Times New Roman"/>
          <w:szCs w:val="28"/>
        </w:rPr>
        <w:t xml:space="preserve"> и </w:t>
      </w:r>
      <w:r w:rsidRPr="00EC3C44">
        <w:rPr>
          <w:rFonts w:cs="Times New Roman"/>
          <w:szCs w:val="28"/>
          <w:lang w:val="en-US"/>
        </w:rPr>
        <w:t>Storm</w:t>
      </w:r>
      <w:r w:rsidRPr="00EC3C44">
        <w:rPr>
          <w:rFonts w:cs="Times New Roman"/>
          <w:szCs w:val="28"/>
        </w:rPr>
        <w:t xml:space="preserve">, работают с сообщениями в режиме реального времени. Их принцип работы подобен принципу работы офлайн-фреймворков, в частности </w:t>
      </w:r>
      <w:r w:rsidRPr="00EC3C44">
        <w:rPr>
          <w:rFonts w:cs="Times New Roman"/>
          <w:szCs w:val="28"/>
          <w:lang w:val="en-US"/>
        </w:rPr>
        <w:t>Hadoop</w:t>
      </w:r>
      <w:r w:rsidRPr="00EC3C44">
        <w:rPr>
          <w:rFonts w:cs="Times New Roman"/>
          <w:szCs w:val="28"/>
        </w:rPr>
        <w:t>, предназначенных для работы с блоками данных.</w:t>
      </w:r>
    </w:p>
    <w:p w14:paraId="6287353D" w14:textId="77777777" w:rsidR="00EC3C44" w:rsidRPr="00EC3C44" w:rsidRDefault="00EC3C44" w:rsidP="005D2123">
      <w:pPr>
        <w:rPr>
          <w:rFonts w:cs="Times New Roman"/>
          <w:szCs w:val="28"/>
        </w:rPr>
      </w:pPr>
    </w:p>
    <w:p w14:paraId="7F200BC5" w14:textId="517E612D" w:rsidR="001B5DD9" w:rsidRDefault="00EC3C44" w:rsidP="005D2123">
      <w:pPr>
        <w:rPr>
          <w:rFonts w:cs="Times New Roman"/>
          <w:b/>
          <w:bCs/>
          <w:szCs w:val="28"/>
        </w:rPr>
      </w:pPr>
      <w:bookmarkStart w:id="0" w:name="_Hlk89840445"/>
      <w:r>
        <w:rPr>
          <w:rFonts w:cs="Times New Roman"/>
          <w:b/>
          <w:bCs/>
          <w:szCs w:val="28"/>
        </w:rPr>
        <w:t>Производители и потребители</w:t>
      </w:r>
    </w:p>
    <w:p w14:paraId="3D887D78" w14:textId="77777777" w:rsidR="00AB4907" w:rsidRPr="00AB4907" w:rsidRDefault="00AB4907" w:rsidP="00AB4907">
      <w:pPr>
        <w:rPr>
          <w:rFonts w:cs="Times New Roman"/>
          <w:szCs w:val="28"/>
        </w:rPr>
      </w:pPr>
      <w:r w:rsidRPr="00AB4907">
        <w:rPr>
          <w:rFonts w:cs="Times New Roman"/>
          <w:szCs w:val="28"/>
        </w:rPr>
        <w:t xml:space="preserve">Пользователи </w:t>
      </w:r>
      <w:r w:rsidRPr="00AB4907">
        <w:rPr>
          <w:rFonts w:cs="Times New Roman"/>
          <w:szCs w:val="28"/>
          <w:lang w:val="en-US"/>
        </w:rPr>
        <w:t>Kafka</w:t>
      </w:r>
      <w:r w:rsidRPr="00AB4907">
        <w:rPr>
          <w:rFonts w:cs="Times New Roman"/>
          <w:szCs w:val="28"/>
        </w:rPr>
        <w:t xml:space="preserve"> делятся на два основных типа: производители (генераторы) и потребители. Существуют также продвинутые клиентские </w:t>
      </w:r>
      <w:r w:rsidRPr="00AB4907">
        <w:rPr>
          <w:rFonts w:cs="Times New Roman"/>
          <w:szCs w:val="28"/>
          <w:lang w:val="en-US"/>
        </w:rPr>
        <w:t>API</w:t>
      </w:r>
      <w:r w:rsidRPr="00AB4907">
        <w:rPr>
          <w:rFonts w:cs="Times New Roman"/>
          <w:szCs w:val="28"/>
        </w:rPr>
        <w:t xml:space="preserve"> — </w:t>
      </w:r>
      <w:r w:rsidRPr="00AB4907">
        <w:rPr>
          <w:rFonts w:cs="Times New Roman"/>
          <w:szCs w:val="28"/>
          <w:lang w:val="en-US"/>
        </w:rPr>
        <w:t>API</w:t>
      </w:r>
      <w:r w:rsidRPr="00AB4907">
        <w:rPr>
          <w:rFonts w:cs="Times New Roman"/>
          <w:szCs w:val="28"/>
        </w:rPr>
        <w:t xml:space="preserve"> </w:t>
      </w:r>
      <w:r w:rsidRPr="00AB4907">
        <w:rPr>
          <w:rFonts w:cs="Times New Roman"/>
          <w:szCs w:val="28"/>
          <w:lang w:val="en-US"/>
        </w:rPr>
        <w:t>Kafka</w:t>
      </w:r>
      <w:r w:rsidRPr="00AB4907">
        <w:rPr>
          <w:rFonts w:cs="Times New Roman"/>
          <w:szCs w:val="28"/>
        </w:rPr>
        <w:t xml:space="preserve"> </w:t>
      </w:r>
      <w:r w:rsidRPr="00AB4907">
        <w:rPr>
          <w:rFonts w:cs="Times New Roman"/>
          <w:szCs w:val="28"/>
          <w:lang w:val="en-US"/>
        </w:rPr>
        <w:t>Connect</w:t>
      </w:r>
      <w:r w:rsidRPr="00AB4907">
        <w:rPr>
          <w:rFonts w:cs="Times New Roman"/>
          <w:szCs w:val="28"/>
        </w:rPr>
        <w:t xml:space="preserve"> для интеграции данных и </w:t>
      </w:r>
      <w:r w:rsidRPr="00AB4907">
        <w:rPr>
          <w:rFonts w:cs="Times New Roman"/>
          <w:szCs w:val="28"/>
          <w:lang w:val="en-US"/>
        </w:rPr>
        <w:t>Kafka</w:t>
      </w:r>
      <w:r w:rsidRPr="00AB4907">
        <w:rPr>
          <w:rFonts w:cs="Times New Roman"/>
          <w:szCs w:val="28"/>
        </w:rPr>
        <w:t xml:space="preserve"> </w:t>
      </w:r>
      <w:r w:rsidRPr="00AB4907">
        <w:rPr>
          <w:rFonts w:cs="Times New Roman"/>
          <w:szCs w:val="28"/>
          <w:lang w:val="en-US"/>
        </w:rPr>
        <w:t>Streams</w:t>
      </w:r>
      <w:r w:rsidRPr="00AB4907">
        <w:rPr>
          <w:rFonts w:cs="Times New Roman"/>
          <w:szCs w:val="28"/>
        </w:rPr>
        <w:t xml:space="preserve"> для потоковой обработки. Продви</w:t>
      </w:r>
      <w:r w:rsidRPr="00AB4907">
        <w:rPr>
          <w:rFonts w:cs="Times New Roman"/>
          <w:szCs w:val="28"/>
        </w:rPr>
        <w:softHyphen/>
        <w:t>нутые клиенты используют производители и потребители в качестве строительных блоков, предоставляя на их основе функциональность более высокого уровня.</w:t>
      </w:r>
    </w:p>
    <w:bookmarkEnd w:id="0"/>
    <w:p w14:paraId="6D4A75F1" w14:textId="792E9A28" w:rsidR="00AB4907" w:rsidRDefault="00AB4907" w:rsidP="00AB4907">
      <w:pPr>
        <w:rPr>
          <w:rFonts w:cs="Times New Roman"/>
          <w:szCs w:val="28"/>
        </w:rPr>
      </w:pPr>
      <w:r w:rsidRPr="00AB4907">
        <w:rPr>
          <w:rFonts w:cs="Times New Roman"/>
          <w:i/>
          <w:iCs/>
          <w:szCs w:val="28"/>
        </w:rPr>
        <w:t xml:space="preserve">Производители </w:t>
      </w:r>
      <w:r w:rsidRPr="00AB4907">
        <w:rPr>
          <w:rFonts w:cs="Times New Roman"/>
          <w:szCs w:val="28"/>
        </w:rPr>
        <w:t>(</w:t>
      </w:r>
      <w:r w:rsidRPr="00AB4907">
        <w:rPr>
          <w:rFonts w:cs="Times New Roman"/>
          <w:szCs w:val="28"/>
          <w:lang w:val="en-US"/>
        </w:rPr>
        <w:t>producers</w:t>
      </w:r>
      <w:r w:rsidRPr="00AB4907">
        <w:rPr>
          <w:rFonts w:cs="Times New Roman"/>
          <w:szCs w:val="28"/>
        </w:rPr>
        <w:t xml:space="preserve">) генерируют новые сообщения. В других системах обмена сообщениями по типу «публикация/подписка» их называют </w:t>
      </w:r>
      <w:r w:rsidRPr="00AB4907">
        <w:rPr>
          <w:rFonts w:cs="Times New Roman"/>
          <w:i/>
          <w:iCs/>
          <w:szCs w:val="28"/>
        </w:rPr>
        <w:t xml:space="preserve">издателями </w:t>
      </w:r>
      <w:r w:rsidRPr="00AB4907">
        <w:rPr>
          <w:rFonts w:cs="Times New Roman"/>
          <w:szCs w:val="28"/>
        </w:rPr>
        <w:t>(</w:t>
      </w:r>
      <w:r w:rsidRPr="00AB4907">
        <w:rPr>
          <w:rFonts w:cs="Times New Roman"/>
          <w:szCs w:val="28"/>
          <w:lang w:val="en-US"/>
        </w:rPr>
        <w:t>publishers</w:t>
      </w:r>
      <w:r w:rsidRPr="00AB4907">
        <w:rPr>
          <w:rFonts w:cs="Times New Roman"/>
          <w:szCs w:val="28"/>
        </w:rPr>
        <w:t xml:space="preserve">) или </w:t>
      </w:r>
      <w:r w:rsidRPr="00AB4907">
        <w:rPr>
          <w:rFonts w:cs="Times New Roman"/>
          <w:i/>
          <w:iCs/>
          <w:szCs w:val="28"/>
        </w:rPr>
        <w:t xml:space="preserve">авторами </w:t>
      </w:r>
      <w:r w:rsidRPr="00AB4907">
        <w:rPr>
          <w:rFonts w:cs="Times New Roman"/>
          <w:szCs w:val="28"/>
        </w:rPr>
        <w:t>(</w:t>
      </w:r>
      <w:r w:rsidRPr="00AB4907">
        <w:rPr>
          <w:rFonts w:cs="Times New Roman"/>
          <w:szCs w:val="28"/>
          <w:lang w:val="en-US"/>
        </w:rPr>
        <w:t>writers</w:t>
      </w:r>
      <w:r w:rsidRPr="00AB4907">
        <w:rPr>
          <w:rFonts w:cs="Times New Roman"/>
          <w:szCs w:val="28"/>
        </w:rPr>
        <w:t>). В целом производители сообщений создают их для конкретной темы. По умолчанию производителю не важно, в какой раздел записывается конкретное сообщение, он будет равномерно поставлять сообще</w:t>
      </w:r>
      <w:r w:rsidRPr="00AB4907">
        <w:rPr>
          <w:rFonts w:cs="Times New Roman"/>
          <w:szCs w:val="28"/>
        </w:rPr>
        <w:softHyphen/>
        <w:t>ния во все разделы темы. В некоторых случаях производитель направляет со</w:t>
      </w:r>
      <w:r w:rsidRPr="00AB4907">
        <w:rPr>
          <w:rFonts w:cs="Times New Roman"/>
          <w:szCs w:val="28"/>
        </w:rPr>
        <w:softHyphen/>
        <w:t xml:space="preserve">общение в конкретный раздел, для чего обычно служат ключ сообщения и объект </w:t>
      </w:r>
      <w:r w:rsidRPr="00AB4907">
        <w:rPr>
          <w:rFonts w:cs="Times New Roman"/>
          <w:szCs w:val="28"/>
          <w:lang w:val="en-US"/>
        </w:rPr>
        <w:t>Partitioner</w:t>
      </w:r>
      <w:r w:rsidRPr="00AB4907">
        <w:rPr>
          <w:rFonts w:cs="Times New Roman"/>
          <w:szCs w:val="28"/>
        </w:rPr>
        <w:t>, генерирующий хеш ключа и устанавливающий его соответствие с кон</w:t>
      </w:r>
      <w:r w:rsidRPr="00AB4907">
        <w:rPr>
          <w:rFonts w:cs="Times New Roman"/>
          <w:szCs w:val="28"/>
        </w:rPr>
        <w:softHyphen/>
        <w:t xml:space="preserve">кретным разделом. Это гарантирует запись всех сообщений с одинаковым ключом в один и тот же раздел. Производитель может также воспользоваться собственным объектом </w:t>
      </w:r>
      <w:r w:rsidRPr="00AB4907">
        <w:rPr>
          <w:rFonts w:cs="Times New Roman"/>
          <w:szCs w:val="28"/>
          <w:lang w:val="en-US"/>
        </w:rPr>
        <w:t>Partitioner</w:t>
      </w:r>
      <w:r w:rsidRPr="00AB4907">
        <w:rPr>
          <w:rFonts w:cs="Times New Roman"/>
          <w:szCs w:val="28"/>
        </w:rPr>
        <w:t xml:space="preserve"> со своими бизнес-правилами распределения сообщений по разделам.</w:t>
      </w:r>
    </w:p>
    <w:p w14:paraId="0BDCE174" w14:textId="22BB6C06" w:rsidR="00AB4907" w:rsidRDefault="00AB4907" w:rsidP="00AB4907">
      <w:pPr>
        <w:rPr>
          <w:rFonts w:cs="Times New Roman"/>
          <w:szCs w:val="28"/>
        </w:rPr>
      </w:pPr>
      <w:r w:rsidRPr="00AB4907">
        <w:rPr>
          <w:rFonts w:cs="Times New Roman"/>
          <w:i/>
          <w:iCs/>
          <w:szCs w:val="28"/>
        </w:rPr>
        <w:t xml:space="preserve">Потребители </w:t>
      </w:r>
      <w:r w:rsidRPr="00AB4907">
        <w:rPr>
          <w:rFonts w:cs="Times New Roman"/>
          <w:szCs w:val="28"/>
        </w:rPr>
        <w:t>(</w:t>
      </w:r>
      <w:r w:rsidRPr="00AB4907">
        <w:rPr>
          <w:rFonts w:cs="Times New Roman"/>
          <w:szCs w:val="28"/>
          <w:lang w:val="en-US"/>
        </w:rPr>
        <w:t>consumers</w:t>
      </w:r>
      <w:r w:rsidRPr="00AB4907">
        <w:rPr>
          <w:rFonts w:cs="Times New Roman"/>
          <w:szCs w:val="28"/>
        </w:rPr>
        <w:t>) читают сообщения. В других системах обмена сообще</w:t>
      </w:r>
      <w:r w:rsidRPr="00AB4907">
        <w:rPr>
          <w:rFonts w:cs="Times New Roman"/>
          <w:szCs w:val="28"/>
        </w:rPr>
        <w:softHyphen/>
        <w:t xml:space="preserve">ниями по типу «публикация/подписка» их называют </w:t>
      </w:r>
      <w:r w:rsidRPr="00AB4907">
        <w:rPr>
          <w:rFonts w:cs="Times New Roman"/>
          <w:i/>
          <w:iCs/>
          <w:szCs w:val="28"/>
        </w:rPr>
        <w:t xml:space="preserve">подписчиками </w:t>
      </w:r>
      <w:r w:rsidRPr="00AB4907">
        <w:rPr>
          <w:rFonts w:cs="Times New Roman"/>
          <w:szCs w:val="28"/>
        </w:rPr>
        <w:t>(</w:t>
      </w:r>
      <w:r w:rsidRPr="00AB4907">
        <w:rPr>
          <w:rFonts w:cs="Times New Roman"/>
          <w:szCs w:val="28"/>
          <w:lang w:val="en-US"/>
        </w:rPr>
        <w:t>subscribers</w:t>
      </w:r>
      <w:r w:rsidRPr="00AB4907">
        <w:rPr>
          <w:rFonts w:cs="Times New Roman"/>
          <w:szCs w:val="28"/>
        </w:rPr>
        <w:t xml:space="preserve">) или </w:t>
      </w:r>
      <w:r w:rsidRPr="00AB4907">
        <w:rPr>
          <w:rFonts w:cs="Times New Roman"/>
          <w:i/>
          <w:iCs/>
          <w:szCs w:val="28"/>
        </w:rPr>
        <w:t xml:space="preserve">читателями </w:t>
      </w:r>
      <w:r w:rsidRPr="00AB4907">
        <w:rPr>
          <w:rFonts w:cs="Times New Roman"/>
          <w:szCs w:val="28"/>
        </w:rPr>
        <w:t>(</w:t>
      </w:r>
      <w:r w:rsidRPr="00AB4907">
        <w:rPr>
          <w:rFonts w:cs="Times New Roman"/>
          <w:szCs w:val="28"/>
          <w:lang w:val="en-US"/>
        </w:rPr>
        <w:t>readers</w:t>
      </w:r>
      <w:r w:rsidRPr="00AB4907">
        <w:rPr>
          <w:rFonts w:cs="Times New Roman"/>
          <w:szCs w:val="28"/>
        </w:rPr>
        <w:t xml:space="preserve">). Потребитель подписывается на одну </w:t>
      </w:r>
      <w:r w:rsidRPr="00AB4907">
        <w:rPr>
          <w:rFonts w:cs="Times New Roman"/>
          <w:szCs w:val="28"/>
        </w:rPr>
        <w:lastRenderedPageBreak/>
        <w:t xml:space="preserve">тему или более и читает сообщения в порядке их создания. Он отслеживает, какие сообщения он уже прочитал, запоминая смещение сообщений. </w:t>
      </w:r>
      <w:r w:rsidRPr="00AB4907">
        <w:rPr>
          <w:rFonts w:cs="Times New Roman"/>
          <w:i/>
          <w:iCs/>
          <w:szCs w:val="28"/>
        </w:rPr>
        <w:t xml:space="preserve">Смещение </w:t>
      </w:r>
      <w:r w:rsidRPr="00AB4907">
        <w:rPr>
          <w:rFonts w:cs="Times New Roman"/>
          <w:szCs w:val="28"/>
        </w:rPr>
        <w:t>(</w:t>
      </w:r>
      <w:r w:rsidRPr="00AB4907">
        <w:rPr>
          <w:rFonts w:cs="Times New Roman"/>
          <w:szCs w:val="28"/>
          <w:lang w:val="en-US"/>
        </w:rPr>
        <w:t>offset</w:t>
      </w:r>
      <w:r w:rsidRPr="00AB4907">
        <w:rPr>
          <w:rFonts w:cs="Times New Roman"/>
          <w:szCs w:val="28"/>
        </w:rPr>
        <w:t xml:space="preserve">) (непрерывно возрастающее целочисленное значение) — еще один элемент метаданных, который </w:t>
      </w:r>
      <w:r w:rsidRPr="00AB4907">
        <w:rPr>
          <w:rFonts w:cs="Times New Roman"/>
          <w:szCs w:val="28"/>
          <w:lang w:val="en-US"/>
        </w:rPr>
        <w:t>Kafka</w:t>
      </w:r>
      <w:r w:rsidRPr="00AB4907">
        <w:rPr>
          <w:rFonts w:cs="Times New Roman"/>
          <w:szCs w:val="28"/>
        </w:rPr>
        <w:t xml:space="preserve"> добавляет в каждое сообщение при генерации. Смещения сообщений в кон</w:t>
      </w:r>
      <w:r w:rsidRPr="00AB4907">
        <w:rPr>
          <w:rFonts w:cs="Times New Roman"/>
          <w:szCs w:val="28"/>
        </w:rPr>
        <w:softHyphen/>
        <w:t xml:space="preserve">кретном разделе не повторяются. Благодаря сохранению смещения последнего полученного сообщения для каждого раздела в хранилище </w:t>
      </w:r>
      <w:r w:rsidRPr="00AB4907">
        <w:rPr>
          <w:rFonts w:cs="Times New Roman"/>
          <w:szCs w:val="28"/>
          <w:lang w:val="en-US"/>
        </w:rPr>
        <w:t>ZooKeeper</w:t>
      </w:r>
      <w:r w:rsidRPr="00AB4907">
        <w:rPr>
          <w:rFonts w:cs="Times New Roman"/>
          <w:szCs w:val="28"/>
        </w:rPr>
        <w:t xml:space="preserve"> или самой </w:t>
      </w:r>
      <w:r w:rsidRPr="00AB4907">
        <w:rPr>
          <w:rFonts w:cs="Times New Roman"/>
          <w:szCs w:val="28"/>
          <w:lang w:val="en-US"/>
        </w:rPr>
        <w:t>Kafka</w:t>
      </w:r>
      <w:r w:rsidRPr="00AB4907">
        <w:rPr>
          <w:rFonts w:cs="Times New Roman"/>
          <w:szCs w:val="28"/>
        </w:rPr>
        <w:t xml:space="preserve"> потребитель может приостанавливать и возобновлять свою работу, не за</w:t>
      </w:r>
      <w:r w:rsidRPr="00AB4907">
        <w:rPr>
          <w:rFonts w:cs="Times New Roman"/>
          <w:szCs w:val="28"/>
        </w:rPr>
        <w:softHyphen/>
        <w:t>бывая, в каком месте он читал.</w:t>
      </w:r>
    </w:p>
    <w:p w14:paraId="2C167C45" w14:textId="61DE182A" w:rsidR="002851B1" w:rsidRPr="008B10E7" w:rsidRDefault="00AB4907" w:rsidP="00AB4907">
      <w:pPr>
        <w:rPr>
          <w:rFonts w:cs="Times New Roman"/>
          <w:szCs w:val="28"/>
        </w:rPr>
      </w:pPr>
      <w:r w:rsidRPr="00AB4907">
        <w:rPr>
          <w:rFonts w:cs="Times New Roman"/>
          <w:szCs w:val="28"/>
        </w:rPr>
        <w:t xml:space="preserve">Потребители работают в составе </w:t>
      </w:r>
      <w:r w:rsidRPr="00AB4907">
        <w:rPr>
          <w:rFonts w:cs="Times New Roman"/>
          <w:i/>
          <w:iCs/>
          <w:szCs w:val="28"/>
        </w:rPr>
        <w:t xml:space="preserve">групп потребителей </w:t>
      </w:r>
      <w:r w:rsidRPr="00AB4907">
        <w:rPr>
          <w:rFonts w:cs="Times New Roman"/>
          <w:szCs w:val="28"/>
        </w:rPr>
        <w:t>(</w:t>
      </w:r>
      <w:r w:rsidRPr="00AB4907">
        <w:rPr>
          <w:rFonts w:cs="Times New Roman"/>
          <w:szCs w:val="28"/>
          <w:lang w:val="en-US"/>
        </w:rPr>
        <w:t>consumer</w:t>
      </w:r>
      <w:r w:rsidRPr="00AB4907">
        <w:rPr>
          <w:rFonts w:cs="Times New Roman"/>
          <w:szCs w:val="28"/>
        </w:rPr>
        <w:t xml:space="preserve"> </w:t>
      </w:r>
      <w:r w:rsidRPr="00AB4907">
        <w:rPr>
          <w:rFonts w:cs="Times New Roman"/>
          <w:szCs w:val="28"/>
          <w:lang w:val="en-US"/>
        </w:rPr>
        <w:t>groups</w:t>
      </w:r>
      <w:r w:rsidRPr="00AB4907">
        <w:rPr>
          <w:rFonts w:cs="Times New Roman"/>
          <w:szCs w:val="28"/>
        </w:rPr>
        <w:t>) — одного или нескольких потребителей, объединившихся для обработки темы. Организа</w:t>
      </w:r>
      <w:r w:rsidRPr="00AB4907">
        <w:rPr>
          <w:rFonts w:cs="Times New Roman"/>
          <w:szCs w:val="28"/>
        </w:rPr>
        <w:softHyphen/>
        <w:t xml:space="preserve">ция в группы гарантирует чтение каждого раздела только одним членом группы. На рис. </w:t>
      </w:r>
      <w:r>
        <w:rPr>
          <w:rFonts w:cs="Times New Roman"/>
          <w:szCs w:val="28"/>
        </w:rPr>
        <w:t xml:space="preserve">2 </w:t>
      </w:r>
      <w:r w:rsidRPr="00AB4907">
        <w:rPr>
          <w:rFonts w:cs="Times New Roman"/>
          <w:szCs w:val="28"/>
        </w:rPr>
        <w:t>представлены три потребителя, объединенные в одну группу для об</w:t>
      </w:r>
      <w:r w:rsidRPr="00AB4907">
        <w:rPr>
          <w:rFonts w:cs="Times New Roman"/>
          <w:szCs w:val="28"/>
        </w:rPr>
        <w:softHyphen/>
        <w:t xml:space="preserve">работки темы. Два потребителя обрабатывают по одному разделу, а третий — два. Соответствие потребителя разделу иногда называют </w:t>
      </w:r>
      <w:r w:rsidRPr="00AB4907">
        <w:rPr>
          <w:rFonts w:cs="Times New Roman"/>
          <w:i/>
          <w:iCs/>
          <w:szCs w:val="28"/>
        </w:rPr>
        <w:t xml:space="preserve">принадлежностью </w:t>
      </w:r>
      <w:r w:rsidRPr="008B10E7">
        <w:rPr>
          <w:rFonts w:cs="Times New Roman"/>
          <w:szCs w:val="28"/>
        </w:rPr>
        <w:t>(</w:t>
      </w:r>
      <w:r w:rsidRPr="00AB4907">
        <w:rPr>
          <w:rFonts w:cs="Times New Roman"/>
          <w:szCs w:val="28"/>
          <w:lang w:val="en-US"/>
        </w:rPr>
        <w:t>ownership</w:t>
      </w:r>
      <w:r w:rsidRPr="008B10E7">
        <w:rPr>
          <w:rFonts w:cs="Times New Roman"/>
          <w:szCs w:val="28"/>
        </w:rPr>
        <w:t>) раздела данному потребителю.</w:t>
      </w:r>
      <w:r w:rsidR="008B10E7">
        <w:rPr>
          <w:rFonts w:cs="Times New Roman"/>
          <w:szCs w:val="28"/>
        </w:rPr>
        <w:t xml:space="preserve"> </w:t>
      </w:r>
      <w:r w:rsidR="008B10E7" w:rsidRPr="008B10E7">
        <w:rPr>
          <w:rFonts w:cs="Times New Roman"/>
          <w:szCs w:val="28"/>
        </w:rPr>
        <w:t>Таким образом, потребители получают возможность горизонтального масштаби</w:t>
      </w:r>
      <w:r w:rsidR="008B10E7" w:rsidRPr="008B10E7">
        <w:rPr>
          <w:rFonts w:cs="Times New Roman"/>
          <w:szCs w:val="28"/>
        </w:rPr>
        <w:softHyphen/>
        <w:t>рования для чтения темы с большим количеством сообщений. Кроме того, в случае</w:t>
      </w:r>
      <w:r w:rsidR="008B10E7">
        <w:rPr>
          <w:rFonts w:cs="Times New Roman"/>
          <w:szCs w:val="28"/>
        </w:rPr>
        <w:t xml:space="preserve"> </w:t>
      </w:r>
      <w:r w:rsidR="008B10E7" w:rsidRPr="008B10E7">
        <w:rPr>
          <w:rFonts w:cs="Times New Roman"/>
          <w:szCs w:val="28"/>
        </w:rPr>
        <w:t>сбоя отдельного потребителя оставшиеся члены группы перераспределят разделы так, чтобы взять на себя его задачу.</w:t>
      </w:r>
    </w:p>
    <w:p w14:paraId="4FD903C9" w14:textId="2299B36D" w:rsidR="002851B1" w:rsidRDefault="00AB4907" w:rsidP="002851B1">
      <w:pPr>
        <w:pStyle w:val="a9"/>
      </w:pPr>
      <w:r w:rsidRPr="00AB4907">
        <w:drawing>
          <wp:inline distT="0" distB="0" distL="0" distR="0" wp14:anchorId="7D85231A" wp14:editId="77A099B9">
            <wp:extent cx="4906060" cy="2048161"/>
            <wp:effectExtent l="0" t="0" r="889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6060" cy="2048161"/>
                    </a:xfrm>
                    <a:prstGeom prst="rect">
                      <a:avLst/>
                    </a:prstGeom>
                  </pic:spPr>
                </pic:pic>
              </a:graphicData>
            </a:graphic>
          </wp:inline>
        </w:drawing>
      </w:r>
    </w:p>
    <w:p w14:paraId="2DE90DB0" w14:textId="21BC6FC3" w:rsidR="005D2123" w:rsidRDefault="002851B1" w:rsidP="001273F6">
      <w:pPr>
        <w:pStyle w:val="a"/>
        <w:numPr>
          <w:ilvl w:val="0"/>
          <w:numId w:val="5"/>
        </w:numPr>
      </w:pPr>
      <w:r>
        <w:t xml:space="preserve">– </w:t>
      </w:r>
      <w:r w:rsidR="00AB4907">
        <w:t>Чтение темы группой потребителей</w:t>
      </w:r>
    </w:p>
    <w:p w14:paraId="6C70A418" w14:textId="68AD53E4" w:rsidR="00B83EF9" w:rsidRPr="00B83EF9" w:rsidRDefault="00B83EF9" w:rsidP="005C5924">
      <w:pPr>
        <w:ind w:firstLine="708"/>
      </w:pPr>
      <w:r>
        <w:rPr>
          <w:b/>
          <w:bCs/>
        </w:rPr>
        <w:t>Брокеры и кластеры</w:t>
      </w:r>
    </w:p>
    <w:p w14:paraId="749F6CC7" w14:textId="49332955" w:rsidR="005C5924" w:rsidRDefault="005C5924" w:rsidP="005C5924">
      <w:pPr>
        <w:ind w:firstLine="708"/>
      </w:pPr>
      <w:r w:rsidRPr="005C5924">
        <w:t xml:space="preserve">Отдельный сервер </w:t>
      </w:r>
      <w:r w:rsidRPr="005C5924">
        <w:rPr>
          <w:lang w:val="en-US"/>
        </w:rPr>
        <w:t>Kafka</w:t>
      </w:r>
      <w:r w:rsidRPr="005C5924">
        <w:t xml:space="preserve"> называется </w:t>
      </w:r>
      <w:r w:rsidRPr="005C5924">
        <w:rPr>
          <w:i/>
          <w:iCs/>
        </w:rPr>
        <w:t xml:space="preserve">брокером </w:t>
      </w:r>
      <w:r w:rsidRPr="005C5924">
        <w:t>(</w:t>
      </w:r>
      <w:r w:rsidRPr="005C5924">
        <w:rPr>
          <w:lang w:val="en-US"/>
        </w:rPr>
        <w:t>broker</w:t>
      </w:r>
      <w:r w:rsidRPr="005C5924">
        <w:t>). Брокер получает сообще</w:t>
      </w:r>
      <w:r w:rsidRPr="005C5924">
        <w:softHyphen/>
        <w:t>ния от производителей, присваивает им смещения и отправляет их в дисковое хранилище. Он также обслуживает потребители и отвечает на запросы выборки из разделов, возвращая записанные на диск сообщения. В зависимости от конкретного аппаратного обеспечения и его производительности отдельный брокер может с лег</w:t>
      </w:r>
      <w:r w:rsidRPr="005C5924">
        <w:softHyphen/>
        <w:t>костью обрабатывать тысячи разделов и миллионы сообщений в секунду.</w:t>
      </w:r>
    </w:p>
    <w:p w14:paraId="4AC56F0C" w14:textId="4019075D" w:rsidR="005C5924" w:rsidRDefault="005C5924" w:rsidP="005C5924">
      <w:pPr>
        <w:ind w:firstLine="708"/>
      </w:pPr>
      <w:r w:rsidRPr="005C5924">
        <w:t xml:space="preserve">Брокеры </w:t>
      </w:r>
      <w:r w:rsidRPr="005C5924">
        <w:rPr>
          <w:lang w:val="en-US"/>
        </w:rPr>
        <w:t>Kafka</w:t>
      </w:r>
      <w:r w:rsidRPr="005C5924">
        <w:t xml:space="preserve"> предназначены для работы в составе </w:t>
      </w:r>
      <w:r w:rsidRPr="005C5924">
        <w:rPr>
          <w:i/>
          <w:iCs/>
        </w:rPr>
        <w:t xml:space="preserve">кластера </w:t>
      </w:r>
      <w:r w:rsidRPr="005C5924">
        <w:t>(</w:t>
      </w:r>
      <w:r w:rsidRPr="005C5924">
        <w:rPr>
          <w:lang w:val="en-US"/>
        </w:rPr>
        <w:t>cluster</w:t>
      </w:r>
      <w:r w:rsidRPr="005C5924">
        <w:t xml:space="preserve">). Один из брокеров кластера функционирует в качестве </w:t>
      </w:r>
      <w:r w:rsidRPr="005C5924">
        <w:rPr>
          <w:i/>
          <w:iCs/>
        </w:rPr>
        <w:t xml:space="preserve">контроллера </w:t>
      </w:r>
      <w:r w:rsidRPr="005C5924">
        <w:t>(</w:t>
      </w:r>
      <w:r w:rsidRPr="005C5924">
        <w:rPr>
          <w:lang w:val="en-US"/>
        </w:rPr>
        <w:t>cluster</w:t>
      </w:r>
      <w:r w:rsidRPr="005C5924">
        <w:t xml:space="preserve"> </w:t>
      </w:r>
      <w:r w:rsidRPr="005C5924">
        <w:rPr>
          <w:lang w:val="en-US"/>
        </w:rPr>
        <w:t>controller</w:t>
      </w:r>
      <w:r w:rsidRPr="005C5924">
        <w:t>). Кон</w:t>
      </w:r>
      <w:r w:rsidRPr="005C5924">
        <w:softHyphen/>
        <w:t xml:space="preserve">троллер кластера выбирается автоматически из числа работающих членов кластера. Контроллер отвечает за административные </w:t>
      </w:r>
      <w:r w:rsidRPr="005C5924">
        <w:lastRenderedPageBreak/>
        <w:t>операции, включая распределение разделов по брокерам и мониторинг отказов последних. Каждый раздел принад</w:t>
      </w:r>
      <w:r w:rsidRPr="005C5924">
        <w:softHyphen/>
        <w:t xml:space="preserve">лежит одному из брокеров кластера, который называется его </w:t>
      </w:r>
      <w:r w:rsidRPr="005C5924">
        <w:rPr>
          <w:i/>
          <w:iCs/>
        </w:rPr>
        <w:t xml:space="preserve">ведущим </w:t>
      </w:r>
      <w:r w:rsidRPr="005C5924">
        <w:t>(</w:t>
      </w:r>
      <w:r w:rsidRPr="005C5924">
        <w:rPr>
          <w:lang w:val="en-US"/>
        </w:rPr>
        <w:t>leader</w:t>
      </w:r>
      <w:r w:rsidRPr="005C5924">
        <w:t xml:space="preserve">). Раздел можно назначить нескольким брокерам, в результате чего произойдет ее репликация (рис. </w:t>
      </w:r>
      <w:r>
        <w:t>3</w:t>
      </w:r>
      <w:r w:rsidRPr="005C5924">
        <w:t>). Это обеспечивает избыточность сообщений в разделе, так что в случае сбоя ведущего другой брокер сможет занять его место. Однако все потребители и производители, работающие в этом разделе, должны соединяться с ведущим.</w:t>
      </w:r>
    </w:p>
    <w:p w14:paraId="7314807A" w14:textId="6A4CA268" w:rsidR="00704023" w:rsidRDefault="00704023" w:rsidP="00704023">
      <w:pPr>
        <w:pStyle w:val="a9"/>
      </w:pPr>
      <w:r w:rsidRPr="00704023">
        <w:drawing>
          <wp:inline distT="0" distB="0" distL="0" distR="0" wp14:anchorId="18FF5191" wp14:editId="15E8DCBA">
            <wp:extent cx="5210902" cy="2838846"/>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10902" cy="2838846"/>
                    </a:xfrm>
                    <a:prstGeom prst="rect">
                      <a:avLst/>
                    </a:prstGeom>
                  </pic:spPr>
                </pic:pic>
              </a:graphicData>
            </a:graphic>
          </wp:inline>
        </w:drawing>
      </w:r>
    </w:p>
    <w:p w14:paraId="7491C29A" w14:textId="420D6D3D" w:rsidR="00704023" w:rsidRDefault="00704023" w:rsidP="00704023">
      <w:pPr>
        <w:pStyle w:val="a"/>
        <w:numPr>
          <w:ilvl w:val="0"/>
          <w:numId w:val="5"/>
        </w:numPr>
      </w:pPr>
      <w:r>
        <w:t>– Репликация разделов в кластере</w:t>
      </w:r>
    </w:p>
    <w:p w14:paraId="1B3C4AF6" w14:textId="1CF44757" w:rsidR="00704023" w:rsidRDefault="000D4AE7" w:rsidP="005C5924">
      <w:pPr>
        <w:ind w:firstLine="708"/>
      </w:pPr>
      <w:r w:rsidRPr="000D4AE7">
        <w:t xml:space="preserve">Ключевая возможность </w:t>
      </w:r>
      <w:r w:rsidRPr="000D4AE7">
        <w:rPr>
          <w:lang w:val="en-US"/>
        </w:rPr>
        <w:t>Apache</w:t>
      </w:r>
      <w:r w:rsidRPr="000D4AE7">
        <w:t xml:space="preserve"> </w:t>
      </w:r>
      <w:r w:rsidRPr="000D4AE7">
        <w:rPr>
          <w:lang w:val="en-US"/>
        </w:rPr>
        <w:t>Kafka</w:t>
      </w:r>
      <w:r w:rsidRPr="000D4AE7">
        <w:t xml:space="preserve"> — </w:t>
      </w:r>
      <w:r w:rsidRPr="000D4AE7">
        <w:rPr>
          <w:i/>
          <w:iCs/>
        </w:rPr>
        <w:t xml:space="preserve">сохранение информации </w:t>
      </w:r>
      <w:r w:rsidRPr="000D4AE7">
        <w:t>(</w:t>
      </w:r>
      <w:r w:rsidRPr="000D4AE7">
        <w:rPr>
          <w:lang w:val="en-US"/>
        </w:rPr>
        <w:t>retention</w:t>
      </w:r>
      <w:r w:rsidRPr="000D4AE7">
        <w:t>) в те</w:t>
      </w:r>
      <w:r w:rsidRPr="000D4AE7">
        <w:softHyphen/>
        <w:t xml:space="preserve">чение длительного времени. В настройки брокеров </w:t>
      </w:r>
      <w:r w:rsidRPr="000D4AE7">
        <w:rPr>
          <w:lang w:val="en-US"/>
        </w:rPr>
        <w:t>Kafka</w:t>
      </w:r>
      <w:r w:rsidRPr="000D4AE7">
        <w:t xml:space="preserve"> включается длитель</w:t>
      </w:r>
      <w:r w:rsidRPr="000D4AE7">
        <w:softHyphen/>
        <w:t>ность хранения тем по умолчанию — или в течение определенного промежутка времени (например, 7 дней), или до достижения темой определенного размера в байтах (например, 1 Гбайт). Превысившие эти пределы сообщения становятся недействительными и удаляются, так что настройки сохранения соответствуют минимальному количеству доступной в каждый момент информации. Можно за</w:t>
      </w:r>
      <w:r w:rsidRPr="000D4AE7">
        <w:softHyphen/>
        <w:t>давать настройки сохранения и для отдельных тем, чтобы сообщения хранились только до тех пор, пока они нужны. Например, тема для отслеживания действий пользователей можно хранить несколько дней, в то время как параметры при</w:t>
      </w:r>
      <w:r w:rsidRPr="000D4AE7">
        <w:softHyphen/>
        <w:t xml:space="preserve">ложений — лишь несколько часов. Можно также настроить для тем вариант хранения </w:t>
      </w:r>
      <w:r w:rsidRPr="000D4AE7">
        <w:rPr>
          <w:i/>
          <w:iCs/>
        </w:rPr>
        <w:t xml:space="preserve">сжатых журналов </w:t>
      </w:r>
      <w:r w:rsidRPr="000D4AE7">
        <w:t>(</w:t>
      </w:r>
      <w:r w:rsidRPr="000D4AE7">
        <w:rPr>
          <w:lang w:val="en-US"/>
        </w:rPr>
        <w:t>log</w:t>
      </w:r>
      <w:r w:rsidRPr="000D4AE7">
        <w:t xml:space="preserve"> </w:t>
      </w:r>
      <w:r w:rsidRPr="000D4AE7">
        <w:rPr>
          <w:lang w:val="en-US"/>
        </w:rPr>
        <w:t>compacted</w:t>
      </w:r>
      <w:r w:rsidRPr="000D4AE7">
        <w:t xml:space="preserve">). При этом </w:t>
      </w:r>
      <w:r w:rsidRPr="000D4AE7">
        <w:rPr>
          <w:lang w:val="en-US"/>
        </w:rPr>
        <w:t>Kafka</w:t>
      </w:r>
      <w:r w:rsidRPr="000D4AE7">
        <w:t xml:space="preserve"> будет хранить лишь последнее сообщение с конкретным ключом. Это может пригодиться для таких данных, как журналы изменений, в случае, когда нас интересует только последнее изменение.</w:t>
      </w:r>
    </w:p>
    <w:p w14:paraId="5B74DBF3" w14:textId="7FE61616" w:rsidR="00A525CF" w:rsidRPr="00A525CF" w:rsidRDefault="00A525CF" w:rsidP="00A525CF">
      <w:pPr>
        <w:ind w:firstLine="708"/>
      </w:pPr>
      <w:r w:rsidRPr="00A525CF">
        <w:t xml:space="preserve">По мере роста развертываемых систем </w:t>
      </w:r>
      <w:r w:rsidRPr="00A525CF">
        <w:rPr>
          <w:lang w:val="en-US"/>
        </w:rPr>
        <w:t>Kafka</w:t>
      </w:r>
      <w:r w:rsidRPr="00A525CF">
        <w:t xml:space="preserve"> может оказаться удобным наличие нескольких кластеров. </w:t>
      </w:r>
      <w:r w:rsidRPr="00A525CF">
        <w:rPr>
          <w:lang w:val="en-US"/>
        </w:rPr>
        <w:t xml:space="preserve">Вот </w:t>
      </w:r>
      <w:r>
        <w:t>несколько причин этого:</w:t>
      </w:r>
    </w:p>
    <w:p w14:paraId="31EAB904" w14:textId="77777777" w:rsidR="00A525CF" w:rsidRDefault="00A525CF" w:rsidP="00A525CF">
      <w:pPr>
        <w:pStyle w:val="a4"/>
        <w:numPr>
          <w:ilvl w:val="0"/>
          <w:numId w:val="16"/>
        </w:numPr>
        <w:rPr>
          <w:lang w:val="en-US"/>
        </w:rPr>
      </w:pPr>
      <w:r w:rsidRPr="00A525CF">
        <w:rPr>
          <w:lang w:val="en-US"/>
        </w:rPr>
        <w:t>Разделение типов данных.</w:t>
      </w:r>
    </w:p>
    <w:p w14:paraId="40BB1251" w14:textId="77777777" w:rsidR="00A525CF" w:rsidRDefault="00A525CF" w:rsidP="00A525CF">
      <w:pPr>
        <w:pStyle w:val="a4"/>
        <w:numPr>
          <w:ilvl w:val="0"/>
          <w:numId w:val="16"/>
        </w:numPr>
        <w:rPr>
          <w:lang w:val="en-US"/>
        </w:rPr>
      </w:pPr>
      <w:r w:rsidRPr="00A525CF">
        <w:rPr>
          <w:lang w:val="en-US"/>
        </w:rPr>
        <w:t>Изоляция по требованиям безопасности.</w:t>
      </w:r>
    </w:p>
    <w:p w14:paraId="4F7A07FF" w14:textId="0A5AECE6" w:rsidR="00A525CF" w:rsidRDefault="00A525CF" w:rsidP="00A525CF">
      <w:pPr>
        <w:pStyle w:val="a4"/>
        <w:numPr>
          <w:ilvl w:val="0"/>
          <w:numId w:val="16"/>
        </w:numPr>
      </w:pPr>
      <w:r w:rsidRPr="00A525CF">
        <w:lastRenderedPageBreak/>
        <w:t>Несколько центров обработки данных (ЦОД) (восстановление в случае ката</w:t>
      </w:r>
      <w:r w:rsidRPr="00A525CF">
        <w:softHyphen/>
        <w:t>клизмов).</w:t>
      </w:r>
    </w:p>
    <w:p w14:paraId="5D3EF471" w14:textId="77777777" w:rsidR="00A525CF" w:rsidRPr="00A525CF" w:rsidRDefault="00A525CF" w:rsidP="00A525CF">
      <w:pPr>
        <w:pStyle w:val="a4"/>
        <w:ind w:firstLine="0"/>
      </w:pPr>
    </w:p>
    <w:p w14:paraId="1791A8BE" w14:textId="38253947" w:rsidR="00A525CF" w:rsidRPr="00A525CF" w:rsidRDefault="00A525CF" w:rsidP="00A525CF">
      <w:pPr>
        <w:ind w:firstLine="708"/>
      </w:pPr>
      <w:r w:rsidRPr="00A525CF">
        <w:t>При работе, в частности, с несколькими ЦОД часто выдвигается требование копи</w:t>
      </w:r>
      <w:r w:rsidRPr="00A525CF">
        <w:softHyphen/>
        <w:t>рования сообщений между ними. Таким образом, онлайн-приложения могут повсе</w:t>
      </w:r>
      <w:r w:rsidRPr="00A525CF">
        <w:softHyphen/>
        <w:t>местно получить доступ к информации о действиях пользователей. Например, если пользователь меняет общедоступную информацию в своем профиле, изменения должны быть видны вне зависимости от ЦОД, в котором отображаются результаты поиска. Или данные мониторинга могут собираться со многих сайтов в одно место, где расположены системы анализа и оповещения. Механизмы репликации в класте</w:t>
      </w:r>
      <w:r w:rsidRPr="00A525CF">
        <w:softHyphen/>
        <w:t xml:space="preserve">рах </w:t>
      </w:r>
      <w:r w:rsidRPr="00A525CF">
        <w:rPr>
          <w:lang w:val="en-US"/>
        </w:rPr>
        <w:t>Kafka</w:t>
      </w:r>
      <w:r w:rsidRPr="00A525CF">
        <w:t xml:space="preserve"> предназначены только для работы внутри одного кластера, репликация между несколькими кластерами не осуществляется.</w:t>
      </w:r>
    </w:p>
    <w:p w14:paraId="62618CCD" w14:textId="0D2E37DA" w:rsidR="00A525CF" w:rsidRDefault="00A525CF" w:rsidP="00A525CF">
      <w:pPr>
        <w:ind w:firstLine="708"/>
      </w:pPr>
      <w:r w:rsidRPr="00A525CF">
        <w:t xml:space="preserve">Проект </w:t>
      </w:r>
      <w:r w:rsidRPr="00A525CF">
        <w:rPr>
          <w:lang w:val="en-US"/>
        </w:rPr>
        <w:t>Kafka</w:t>
      </w:r>
      <w:r w:rsidRPr="00A525CF">
        <w:t xml:space="preserve"> включает для этой цели утилиту </w:t>
      </w:r>
      <w:r w:rsidRPr="00A525CF">
        <w:rPr>
          <w:i/>
          <w:iCs/>
          <w:lang w:val="en-US"/>
        </w:rPr>
        <w:t>MirrorMaker</w:t>
      </w:r>
      <w:r w:rsidRPr="00A525CF">
        <w:t xml:space="preserve">. По существу, это просто потребитель и производитель </w:t>
      </w:r>
      <w:r w:rsidRPr="00A525CF">
        <w:rPr>
          <w:lang w:val="en-US"/>
        </w:rPr>
        <w:t>Kafka</w:t>
      </w:r>
      <w:r w:rsidRPr="00A525CF">
        <w:t xml:space="preserve">, связанные воедино очередью. Данная утилита получает сообщения из одного кластера </w:t>
      </w:r>
      <w:r w:rsidRPr="00A525CF">
        <w:rPr>
          <w:lang w:val="en-US"/>
        </w:rPr>
        <w:t>Kafka</w:t>
      </w:r>
      <w:r w:rsidRPr="00A525CF">
        <w:t xml:space="preserve"> и публикует их в другом. На рис. </w:t>
      </w:r>
      <w:r w:rsidR="000B0C7A">
        <w:t>4</w:t>
      </w:r>
      <w:r w:rsidRPr="00A525CF">
        <w:t xml:space="preserve"> демонстрируется пример использующей </w:t>
      </w:r>
      <w:r w:rsidRPr="00A525CF">
        <w:rPr>
          <w:lang w:val="en-US"/>
        </w:rPr>
        <w:t>MirrorMaker</w:t>
      </w:r>
      <w:r w:rsidRPr="00A525CF">
        <w:t xml:space="preserve"> архитектуры, в которой сообщения из двух локальных кластеров агрегируются в составной кла</w:t>
      </w:r>
      <w:r w:rsidRPr="00A525CF">
        <w:softHyphen/>
        <w:t>стер, который затем копируется в другие ЦОД.</w:t>
      </w:r>
    </w:p>
    <w:p w14:paraId="38B05F31" w14:textId="0C235333" w:rsidR="001751E3" w:rsidRDefault="001751E3" w:rsidP="001751E3">
      <w:pPr>
        <w:pStyle w:val="a9"/>
      </w:pPr>
      <w:r>
        <w:drawing>
          <wp:inline distT="0" distB="0" distL="0" distR="0" wp14:anchorId="02D3C65D" wp14:editId="7405588F">
            <wp:extent cx="6115050" cy="42957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5050" cy="4295775"/>
                    </a:xfrm>
                    <a:prstGeom prst="rect">
                      <a:avLst/>
                    </a:prstGeom>
                    <a:noFill/>
                    <a:ln>
                      <a:noFill/>
                    </a:ln>
                  </pic:spPr>
                </pic:pic>
              </a:graphicData>
            </a:graphic>
          </wp:inline>
        </w:drawing>
      </w:r>
    </w:p>
    <w:p w14:paraId="61409D1C" w14:textId="0F4D3F21" w:rsidR="001751E3" w:rsidRDefault="001751E3" w:rsidP="001751E3">
      <w:pPr>
        <w:pStyle w:val="a"/>
        <w:numPr>
          <w:ilvl w:val="0"/>
          <w:numId w:val="5"/>
        </w:numPr>
      </w:pPr>
      <w:r>
        <w:t>– Архитектура с несколькими ЦОД</w:t>
      </w:r>
    </w:p>
    <w:p w14:paraId="412161C3" w14:textId="77777777" w:rsidR="001751E3" w:rsidRPr="005C5924" w:rsidRDefault="001751E3" w:rsidP="00A525CF">
      <w:pPr>
        <w:ind w:firstLine="708"/>
      </w:pPr>
    </w:p>
    <w:p w14:paraId="60BED3C1" w14:textId="06AB9CF6" w:rsidR="00EF172F" w:rsidRDefault="003E30B9" w:rsidP="001273F6">
      <w:pPr>
        <w:pStyle w:val="10"/>
        <w:numPr>
          <w:ilvl w:val="0"/>
          <w:numId w:val="8"/>
        </w:numPr>
      </w:pPr>
      <w:r>
        <w:lastRenderedPageBreak/>
        <w:t>Преимущества и сценарии использования</w:t>
      </w:r>
      <w:r w:rsidR="00CF6020">
        <w:t xml:space="preserve"> </w:t>
      </w:r>
      <w:r w:rsidR="00CF6020">
        <w:rPr>
          <w:lang w:val="en-US"/>
        </w:rPr>
        <w:t>Apache</w:t>
      </w:r>
      <w:r w:rsidR="00CF6020" w:rsidRPr="00CF6020">
        <w:t xml:space="preserve"> </w:t>
      </w:r>
      <w:r w:rsidR="00CF6020">
        <w:rPr>
          <w:lang w:val="en-US"/>
        </w:rPr>
        <w:t>Kafka</w:t>
      </w:r>
    </w:p>
    <w:p w14:paraId="5CE16051" w14:textId="3317FE92" w:rsidR="00A945C9" w:rsidRDefault="00A945C9" w:rsidP="00AB3038">
      <w:r w:rsidRPr="00A945C9">
        <w:t xml:space="preserve">Существует множество систем публикации сообщений и подписки на них. Чем же </w:t>
      </w:r>
      <w:r w:rsidRPr="00A945C9">
        <w:rPr>
          <w:lang w:val="en-US"/>
        </w:rPr>
        <w:t>Apache</w:t>
      </w:r>
      <w:r w:rsidRPr="00A945C9">
        <w:t xml:space="preserve"> </w:t>
      </w:r>
      <w:r w:rsidRPr="00A945C9">
        <w:rPr>
          <w:lang w:val="en-US"/>
        </w:rPr>
        <w:t>Kafka</w:t>
      </w:r>
      <w:r w:rsidRPr="00A945C9">
        <w:t xml:space="preserve"> лучше других?</w:t>
      </w:r>
    </w:p>
    <w:p w14:paraId="21564FFB" w14:textId="77777777" w:rsidR="00AB3038" w:rsidRPr="00AB3038" w:rsidRDefault="00AB3038" w:rsidP="00AB3038"/>
    <w:p w14:paraId="13CE8382" w14:textId="27C33B4F" w:rsidR="0024339C" w:rsidRDefault="00A945C9" w:rsidP="001273F6">
      <w:pPr>
        <w:pStyle w:val="20"/>
        <w:numPr>
          <w:ilvl w:val="1"/>
          <w:numId w:val="8"/>
        </w:numPr>
      </w:pPr>
      <w:bookmarkStart w:id="1" w:name="_Toc373748419"/>
      <w:bookmarkStart w:id="2" w:name="_Toc68806654"/>
      <w:r>
        <w:t>Преимущества</w:t>
      </w:r>
    </w:p>
    <w:p w14:paraId="3FBA4F7D" w14:textId="0F3F6F76" w:rsidR="00CC4600" w:rsidRPr="00CC4600" w:rsidRDefault="00CC4600" w:rsidP="00AB3038">
      <w:pPr>
        <w:rPr>
          <w:b/>
          <w:bCs/>
        </w:rPr>
      </w:pPr>
      <w:r>
        <w:rPr>
          <w:b/>
          <w:bCs/>
        </w:rPr>
        <w:t>Несколько производителей</w:t>
      </w:r>
    </w:p>
    <w:p w14:paraId="73DE6882" w14:textId="535F5626" w:rsidR="00991D93" w:rsidRDefault="00991D93" w:rsidP="00AB3038">
      <w:r w:rsidRPr="00991D93">
        <w:rPr>
          <w:lang w:val="en-US"/>
        </w:rPr>
        <w:t>Kafka</w:t>
      </w:r>
      <w:r w:rsidRPr="00991D93">
        <w:t xml:space="preserve"> может без каких-либо проблем работать с несколькими производителями вне зависимости от того, используют они одну тему или несколько. Это делает платформу идеальной для агрегирования данных из множества клиентских си</w:t>
      </w:r>
      <w:r w:rsidRPr="00991D93">
        <w:softHyphen/>
        <w:t>стем и обеспечения их согласованности. Например, у сайта, выдающего пользо</w:t>
      </w:r>
      <w:r w:rsidRPr="00991D93">
        <w:softHyphen/>
        <w:t>вателям контент посредством множества микросервисов, может быть отдельная тема для просмотров страниц, в которую все сервисы записывают данные в еди</w:t>
      </w:r>
      <w:r w:rsidRPr="00991D93">
        <w:softHyphen/>
        <w:t>ном формате. Приложения-потребители затем будут получать единый поток данных просмотров страниц для всех приложений сайта, причем им не нужно будет согласовывать получение сообщений из нескольких тем, по одному для каждого приложения.</w:t>
      </w:r>
    </w:p>
    <w:p w14:paraId="0B78D0CE" w14:textId="34EF144D" w:rsidR="00991D93" w:rsidRDefault="00991D93" w:rsidP="00AB3038"/>
    <w:p w14:paraId="300C72EC" w14:textId="68A193EF" w:rsidR="00991D93" w:rsidRPr="00991D93" w:rsidRDefault="00991D93" w:rsidP="00991D93">
      <w:pPr>
        <w:ind w:firstLine="0"/>
        <w:rPr>
          <w:b/>
          <w:bCs/>
        </w:rPr>
      </w:pPr>
      <w:r>
        <w:rPr>
          <w:b/>
          <w:bCs/>
        </w:rPr>
        <w:tab/>
        <w:t>Несколько потребителей</w:t>
      </w:r>
    </w:p>
    <w:p w14:paraId="56A3A831" w14:textId="1036F3B1" w:rsidR="00991D93" w:rsidRDefault="00991D93" w:rsidP="00AB3038">
      <w:r w:rsidRPr="00991D93">
        <w:t xml:space="preserve">Помимо того, что </w:t>
      </w:r>
      <w:r w:rsidRPr="00991D93">
        <w:rPr>
          <w:lang w:val="en-US"/>
        </w:rPr>
        <w:t>Kafka</w:t>
      </w:r>
      <w:r w:rsidRPr="00991D93">
        <w:t xml:space="preserve"> имеет несколько производителей, она спроектирована с учетом возможности для нескольких потребителей читать любой один поток со</w:t>
      </w:r>
      <w:r w:rsidRPr="00991D93">
        <w:softHyphen/>
        <w:t>общений, не мешая друг другу. Этим она отличается от множества других систем организации очередей, в которых сообщение, полученное одним клиентом, стано</w:t>
      </w:r>
      <w:r w:rsidRPr="00991D93">
        <w:softHyphen/>
        <w:t xml:space="preserve">вится недоступным для других. Несколько потребителей </w:t>
      </w:r>
      <w:r w:rsidRPr="00991D93">
        <w:rPr>
          <w:lang w:val="en-US"/>
        </w:rPr>
        <w:t>Kafka</w:t>
      </w:r>
      <w:r w:rsidRPr="00991D93">
        <w:t xml:space="preserve"> могут работать в составе группы и совместно использовать поток данных, что гарантирует обра</w:t>
      </w:r>
      <w:r w:rsidRPr="00991D93">
        <w:softHyphen/>
        <w:t>ботку любого конкретного сообщения этой группой лишь один раз.</w:t>
      </w:r>
    </w:p>
    <w:p w14:paraId="272F7B62" w14:textId="639D2D46" w:rsidR="00DE04C5" w:rsidRDefault="00DE04C5" w:rsidP="00AB3038"/>
    <w:p w14:paraId="4144A8E3" w14:textId="1902256F" w:rsidR="00DE04C5" w:rsidRPr="00991D93" w:rsidRDefault="00DE04C5" w:rsidP="00DE04C5">
      <w:pPr>
        <w:ind w:firstLine="708"/>
        <w:rPr>
          <w:b/>
          <w:bCs/>
        </w:rPr>
      </w:pPr>
      <w:r>
        <w:rPr>
          <w:b/>
          <w:bCs/>
        </w:rPr>
        <w:t>Сохранение информации на диске</w:t>
      </w:r>
    </w:p>
    <w:p w14:paraId="25C171FF" w14:textId="70B340E3" w:rsidR="00DE04C5" w:rsidRDefault="00DE04C5" w:rsidP="00DE04C5">
      <w:r w:rsidRPr="00DE04C5">
        <w:rPr>
          <w:lang w:val="en-US"/>
        </w:rPr>
        <w:t>Kafka</w:t>
      </w:r>
      <w:r w:rsidRPr="00DE04C5">
        <w:t xml:space="preserve"> не только может работать с несколькими потребителями. Долговременное хранение означает, что потребители не обязательно должны работать в режиме реального времени. Сообщения записываются на диск и хранятся там в соответ</w:t>
      </w:r>
      <w:r w:rsidRPr="00DE04C5">
        <w:softHyphen/>
        <w:t>ствии с настраиваемыми правилами, которые можно задавать для каждой темы по отдельности. Благодаря этому различные потоки сообщений будут храниться в течение разного времени в зависимости от потребностей потребителя. Долго</w:t>
      </w:r>
      <w:r w:rsidRPr="00DE04C5">
        <w:softHyphen/>
        <w:t>временное хранение также означает, что при отставании потребителя в следствие или медленной обработки, или резкого роста трафика опасности потери данных не возникнет. Еще оно означает возможность обслуживать потребители при ко</w:t>
      </w:r>
      <w:r w:rsidRPr="00DE04C5">
        <w:softHyphen/>
        <w:t>ротком отключении приложений от сети, не беспокоясь о резервном копировании или вероятной потере сообщений в производителе. Потребители можно останавли</w:t>
      </w:r>
      <w:r w:rsidRPr="00DE04C5">
        <w:softHyphen/>
        <w:t xml:space="preserve">вать, при этом сообщения будут сохраняться в </w:t>
      </w:r>
      <w:r w:rsidRPr="00DE04C5">
        <w:rPr>
          <w:lang w:val="en-US"/>
        </w:rPr>
        <w:t>Kafka</w:t>
      </w:r>
      <w:r w:rsidRPr="00DE04C5">
        <w:t>. Это позволяет потребителям</w:t>
      </w:r>
      <w:r>
        <w:t xml:space="preserve"> </w:t>
      </w:r>
      <w:r w:rsidRPr="00DE04C5">
        <w:lastRenderedPageBreak/>
        <w:t>перезапускаться и продолжать обработку сообщений с того места, на котором они остановились, без потери данных.</w:t>
      </w:r>
    </w:p>
    <w:p w14:paraId="27CD389B" w14:textId="07015AC5" w:rsidR="00D4206C" w:rsidRDefault="00D4206C" w:rsidP="00DE04C5"/>
    <w:p w14:paraId="61548E13" w14:textId="2002892A" w:rsidR="00D4206C" w:rsidRPr="00991D93" w:rsidRDefault="00D4206C" w:rsidP="00D4206C">
      <w:pPr>
        <w:ind w:firstLine="708"/>
        <w:rPr>
          <w:b/>
          <w:bCs/>
        </w:rPr>
      </w:pPr>
      <w:r>
        <w:rPr>
          <w:b/>
          <w:bCs/>
        </w:rPr>
        <w:t>Масштабируемость</w:t>
      </w:r>
    </w:p>
    <w:p w14:paraId="7B53100D" w14:textId="2C512888" w:rsidR="00D4206C" w:rsidRDefault="00D4206C" w:rsidP="00D4206C">
      <w:r w:rsidRPr="007C4F04">
        <w:t xml:space="preserve">Гибко масштабируемая </w:t>
      </w:r>
      <w:r w:rsidRPr="00D4206C">
        <w:rPr>
          <w:lang w:val="en-US"/>
        </w:rPr>
        <w:t>Kafka</w:t>
      </w:r>
      <w:r w:rsidRPr="007C4F04">
        <w:t xml:space="preserve"> позволяет обрабатывать любые объемы данных. Можно начать работу с одного брокера в качестве пробной версии, расширить систему до небольшого кластера из трех брокеров, предназначенного для разра</w:t>
      </w:r>
      <w:r w:rsidRPr="007C4F04">
        <w:softHyphen/>
        <w:t>ботки, а затем перейти к промышленной эксплуатации с большим кластером из десятков или даже сотен брокеров, растущим по мере увеличения объемов данных. При этом можно расширять систему во время работы кластера, что не повлияет на доступность системы в целом. Это означает также, что кластеру из множества брокеров не страшен сбой одного из них — обслуживание клиентов таким образом не прервется. Кластеры, которые должны выдерживать одновременные отказы нескольких брокеров, можно настроить, увеличив коэффициенты репликации.</w:t>
      </w:r>
    </w:p>
    <w:p w14:paraId="408CBF93" w14:textId="729E3FE5" w:rsidR="007C4F04" w:rsidRDefault="007C4F04" w:rsidP="00D4206C"/>
    <w:p w14:paraId="50C7E9E5" w14:textId="612F1B97" w:rsidR="007C4F04" w:rsidRPr="00991D93" w:rsidRDefault="00957669" w:rsidP="007C4F04">
      <w:pPr>
        <w:ind w:firstLine="708"/>
        <w:rPr>
          <w:b/>
          <w:bCs/>
        </w:rPr>
      </w:pPr>
      <w:r>
        <w:rPr>
          <w:b/>
          <w:bCs/>
        </w:rPr>
        <w:t>Высокое быстродействие</w:t>
      </w:r>
    </w:p>
    <w:p w14:paraId="3C0617B2" w14:textId="70E1FBEF" w:rsidR="007C4F04" w:rsidRDefault="00957669" w:rsidP="00D4206C">
      <w:r w:rsidRPr="00957669">
        <w:t xml:space="preserve">Благодаря рассмотренным особенностям </w:t>
      </w:r>
      <w:r w:rsidRPr="00957669">
        <w:rPr>
          <w:lang w:val="en-US"/>
        </w:rPr>
        <w:t>Apache</w:t>
      </w:r>
      <w:r w:rsidRPr="00957669">
        <w:t xml:space="preserve"> </w:t>
      </w:r>
      <w:r w:rsidRPr="00957669">
        <w:rPr>
          <w:lang w:val="en-US"/>
        </w:rPr>
        <w:t>Kafka</w:t>
      </w:r>
      <w:r w:rsidRPr="00957669">
        <w:t xml:space="preserve"> как система обмена со</w:t>
      </w:r>
      <w:r w:rsidRPr="00957669">
        <w:softHyphen/>
        <w:t>общениями по типу «публикация/подписка» отличается прекрасной производи</w:t>
      </w:r>
      <w:r w:rsidRPr="00957669">
        <w:softHyphen/>
        <w:t>тельностью при высокой нагрузке. Производители, потребители и брокеры можно масштабировать для легкой обработки очень больших потоков сообщений. Причем это можно делать параллельно с обеспечением менее чем секундной задержки со</w:t>
      </w:r>
      <w:r w:rsidRPr="00957669">
        <w:softHyphen/>
        <w:t>общений по пути от производителя к потребителю.</w:t>
      </w:r>
    </w:p>
    <w:p w14:paraId="288AFC6F" w14:textId="7702E47F" w:rsidR="009A146A" w:rsidRDefault="009A146A" w:rsidP="00D4206C"/>
    <w:p w14:paraId="62A6140B" w14:textId="7D8051AF" w:rsidR="009A146A" w:rsidRPr="00991D93" w:rsidRDefault="009A146A" w:rsidP="009A146A">
      <w:pPr>
        <w:ind w:firstLine="708"/>
        <w:rPr>
          <w:b/>
          <w:bCs/>
        </w:rPr>
      </w:pPr>
      <w:r>
        <w:rPr>
          <w:b/>
          <w:bCs/>
        </w:rPr>
        <w:t>Экосистема данных</w:t>
      </w:r>
    </w:p>
    <w:p w14:paraId="44FE1EB1" w14:textId="77777777" w:rsidR="009A146A" w:rsidRPr="009A146A" w:rsidRDefault="009A146A" w:rsidP="009A146A">
      <w:r w:rsidRPr="009A146A">
        <w:t>В средах, создаваемых нами для обработки данных, задействуется множество приложений. Производители данных представляют собой приложения, которые создают данные или как-либо еще вводят их в систему. Выходные данные имеют форму показателей, отчетов и других результатов обработки. Мы создаем циклы, в которых одни компоненты читают данные из системы, преобразуют их с помощью данных от других производителей, после чего возвращают обратно в инфраструк</w:t>
      </w:r>
      <w:r w:rsidRPr="009A146A">
        <w:softHyphen/>
        <w:t>туру данных для использования. Это происходит со множеством типов данных, у каждого из которых свои особенности в плане содержимого, размера и способа использования.</w:t>
      </w:r>
    </w:p>
    <w:p w14:paraId="4504C27D" w14:textId="20A80021" w:rsidR="009A146A" w:rsidRPr="00485242" w:rsidRDefault="009A146A" w:rsidP="009A146A">
      <w:r w:rsidRPr="009A146A">
        <w:rPr>
          <w:lang w:val="en-US"/>
        </w:rPr>
        <w:t>Apache</w:t>
      </w:r>
      <w:r w:rsidRPr="009A146A">
        <w:t xml:space="preserve"> </w:t>
      </w:r>
      <w:r w:rsidRPr="009A146A">
        <w:rPr>
          <w:lang w:val="en-US"/>
        </w:rPr>
        <w:t>Kafka</w:t>
      </w:r>
      <w:r w:rsidRPr="009A146A">
        <w:t xml:space="preserve"> — своего рода кровеносная система для экосистемы данных (рис. </w:t>
      </w:r>
      <w:r>
        <w:t>5</w:t>
      </w:r>
      <w:r w:rsidRPr="009A146A">
        <w:t>). Она обеспечивает перенос сообщений между разными членами инфраструктуры, предлагая единообразный интерфейс для всех клиентов. В сочетании с систе</w:t>
      </w:r>
      <w:r w:rsidRPr="009A146A">
        <w:softHyphen/>
        <w:t>мой, предоставляющей схемы сообщений, производители и потребители более</w:t>
      </w:r>
      <w:r w:rsidR="00485242">
        <w:t xml:space="preserve"> </w:t>
      </w:r>
      <w:r w:rsidR="00485242" w:rsidRPr="00485242">
        <w:t>не требуют сильного сцепления или прямого соединения. По мере возникновения и исчезновения бизнес-моделей можно добавлять и удалять компоненты, причем производители не должно волновать то, какие приложения потребляют данные и сколько их.</w:t>
      </w:r>
    </w:p>
    <w:p w14:paraId="5A03DD7B" w14:textId="77777777" w:rsidR="00D4206C" w:rsidRPr="00DE04C5" w:rsidRDefault="00D4206C" w:rsidP="00DE04C5"/>
    <w:p w14:paraId="1FDECBFF" w14:textId="77777777" w:rsidR="00DE04C5" w:rsidRPr="00AB3038" w:rsidRDefault="00DE04C5" w:rsidP="00AB3038"/>
    <w:p w14:paraId="7026FE65" w14:textId="3DF55BF7" w:rsidR="00AB3038" w:rsidRDefault="008F0907" w:rsidP="00AB3038">
      <w:pPr>
        <w:pStyle w:val="a9"/>
      </w:pPr>
      <w:r w:rsidRPr="008F0907">
        <w:lastRenderedPageBreak/>
        <w:drawing>
          <wp:inline distT="0" distB="0" distL="0" distR="0" wp14:anchorId="08D5DFFC" wp14:editId="3945FAA1">
            <wp:extent cx="3850352" cy="2963216"/>
            <wp:effectExtent l="0" t="0" r="0"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3513" cy="2988737"/>
                    </a:xfrm>
                    <a:prstGeom prst="rect">
                      <a:avLst/>
                    </a:prstGeom>
                  </pic:spPr>
                </pic:pic>
              </a:graphicData>
            </a:graphic>
          </wp:inline>
        </w:drawing>
      </w:r>
    </w:p>
    <w:p w14:paraId="22FA68AC" w14:textId="7FDC244E" w:rsidR="00AB3038" w:rsidRPr="00AB3038" w:rsidRDefault="00AB3038" w:rsidP="001273F6">
      <w:pPr>
        <w:pStyle w:val="a"/>
        <w:numPr>
          <w:ilvl w:val="0"/>
          <w:numId w:val="5"/>
        </w:numPr>
      </w:pPr>
      <w:r>
        <w:t xml:space="preserve">– </w:t>
      </w:r>
      <w:r w:rsidR="008F0907">
        <w:t>Большая экосистема данных</w:t>
      </w:r>
    </w:p>
    <w:p w14:paraId="4E5C97AA" w14:textId="77777777" w:rsidR="0088024D" w:rsidRDefault="0088024D" w:rsidP="00F31276">
      <w:pPr>
        <w:ind w:firstLine="0"/>
      </w:pPr>
    </w:p>
    <w:p w14:paraId="513343A7" w14:textId="1FCBF89D" w:rsidR="0088024D" w:rsidRPr="00780373" w:rsidRDefault="003F2468" w:rsidP="001273F6">
      <w:pPr>
        <w:pStyle w:val="20"/>
        <w:numPr>
          <w:ilvl w:val="1"/>
          <w:numId w:val="8"/>
        </w:numPr>
      </w:pPr>
      <w:r>
        <w:t>Сценарии использования</w:t>
      </w:r>
    </w:p>
    <w:p w14:paraId="4A582D31" w14:textId="71A6DA8D" w:rsidR="00754376" w:rsidRPr="000F4A87" w:rsidRDefault="00754376" w:rsidP="000F4A87">
      <w:pPr>
        <w:ind w:firstLine="708"/>
        <w:rPr>
          <w:b/>
          <w:bCs/>
        </w:rPr>
      </w:pPr>
      <w:r>
        <w:rPr>
          <w:b/>
          <w:bCs/>
        </w:rPr>
        <w:t>Отслеживание действий пользователей</w:t>
      </w:r>
    </w:p>
    <w:p w14:paraId="3D5D2F4E" w14:textId="2FA257B8" w:rsidR="000F4A87" w:rsidRDefault="000F4A87" w:rsidP="000F4A87">
      <w:r w:rsidRPr="000F4A87">
        <w:t xml:space="preserve">Первоначальный сценарий использования платформы </w:t>
      </w:r>
      <w:r w:rsidRPr="000F4A87">
        <w:rPr>
          <w:lang w:val="en-US"/>
        </w:rPr>
        <w:t>Kafka</w:t>
      </w:r>
      <w:r w:rsidRPr="000F4A87">
        <w:t xml:space="preserve">, разработанный при ее создании в компании </w:t>
      </w:r>
      <w:r w:rsidRPr="000F4A87">
        <w:rPr>
          <w:lang w:val="en-US"/>
        </w:rPr>
        <w:t>LinkedIn</w:t>
      </w:r>
      <w:r w:rsidRPr="000F4A87">
        <w:t>, состоял в отслеживании действий пользовате</w:t>
      </w:r>
      <w:r w:rsidRPr="000F4A87">
        <w:softHyphen/>
        <w:t>лей. Пользователи сайтов взаимодействуют с приложениями клиентской части, генерирующими сообщения о предпринятых пользователями действиях. Это может быть пассивная информация, например сведения о просмотрах страниц или отслеживание щелчков кнопкой мыши, или информация о более сложных действи</w:t>
      </w:r>
      <w:r w:rsidRPr="000F4A87">
        <w:softHyphen/>
        <w:t>ях, например, добавлении пользователем данных в свой профиль.</w:t>
      </w:r>
    </w:p>
    <w:p w14:paraId="020BFED8" w14:textId="213C6582" w:rsidR="000F4A87" w:rsidRDefault="000F4A87" w:rsidP="000F4A87"/>
    <w:p w14:paraId="501C945C" w14:textId="00006978" w:rsidR="000F4A87" w:rsidRPr="000F4A87" w:rsidRDefault="000F4A87" w:rsidP="000F4A87">
      <w:pPr>
        <w:ind w:firstLine="708"/>
        <w:rPr>
          <w:b/>
          <w:bCs/>
        </w:rPr>
      </w:pPr>
      <w:r>
        <w:rPr>
          <w:b/>
          <w:bCs/>
        </w:rPr>
        <w:t>Обмен сообщениями</w:t>
      </w:r>
    </w:p>
    <w:p w14:paraId="64F64D95" w14:textId="77777777" w:rsidR="000F4A87" w:rsidRPr="000F4A87" w:rsidRDefault="000F4A87" w:rsidP="000F4A87">
      <w:r w:rsidRPr="000F4A87">
        <w:rPr>
          <w:lang w:val="en-US"/>
        </w:rPr>
        <w:t>Kafka</w:t>
      </w:r>
      <w:r w:rsidRPr="000F4A87">
        <w:t xml:space="preserve"> используется также для обмена сообщениями, при котором приложения должны отправлять пользователям уведомления, например, сообщения элек</w:t>
      </w:r>
      <w:r w:rsidRPr="000F4A87">
        <w:softHyphen/>
        <w:t>тронной почты. Эти приложения могут создавать сообщения, не беспокоясь об их форматировании или фактической отправке. После этого одно-единственное приложение сможет читать все отправленные сообщения и обрабатывать их еди</w:t>
      </w:r>
      <w:r w:rsidRPr="000F4A87">
        <w:softHyphen/>
        <w:t>нообразно, включая:</w:t>
      </w:r>
    </w:p>
    <w:p w14:paraId="1788DE3F" w14:textId="77777777" w:rsidR="000F4A87" w:rsidRDefault="000F4A87" w:rsidP="000F4A87">
      <w:pPr>
        <w:pStyle w:val="a4"/>
        <w:numPr>
          <w:ilvl w:val="0"/>
          <w:numId w:val="18"/>
        </w:numPr>
      </w:pPr>
      <w:r w:rsidRPr="000F4A87">
        <w:t>единообразное форматирование сообщений, называемое также декорирова</w:t>
      </w:r>
      <w:r w:rsidRPr="000F4A87">
        <w:softHyphen/>
        <w:t>нием;</w:t>
      </w:r>
    </w:p>
    <w:p w14:paraId="4C5A2775" w14:textId="77777777" w:rsidR="000F4A87" w:rsidRDefault="000F4A87" w:rsidP="000F4A87">
      <w:pPr>
        <w:pStyle w:val="a4"/>
        <w:numPr>
          <w:ilvl w:val="0"/>
          <w:numId w:val="18"/>
        </w:numPr>
      </w:pPr>
      <w:r w:rsidRPr="000F4A87">
        <w:t>объединение нескольких сообщений в одно уведомление для отправки;</w:t>
      </w:r>
    </w:p>
    <w:p w14:paraId="117D70C9" w14:textId="773F2422" w:rsidR="000F4A87" w:rsidRPr="000F4A87" w:rsidRDefault="000F4A87" w:rsidP="000F4A87">
      <w:pPr>
        <w:pStyle w:val="a4"/>
        <w:numPr>
          <w:ilvl w:val="0"/>
          <w:numId w:val="18"/>
        </w:numPr>
      </w:pPr>
      <w:r w:rsidRPr="000F4A87">
        <w:t>учет предпочтений пользователя относительно способа получения сообщений.</w:t>
      </w:r>
    </w:p>
    <w:p w14:paraId="145C875E" w14:textId="77777777" w:rsidR="000F4A87" w:rsidRPr="000F4A87" w:rsidRDefault="000F4A87" w:rsidP="000F4A87"/>
    <w:p w14:paraId="2984D703" w14:textId="2732EBBE" w:rsidR="000F4A87" w:rsidRDefault="000F4A87" w:rsidP="000F4A87">
      <w:r w:rsidRPr="000F4A87">
        <w:t xml:space="preserve">Использование для этого единого приложения позволяет избежать дублирования функциональности в нескольких приложениях, а также дает </w:t>
      </w:r>
      <w:r w:rsidRPr="000F4A87">
        <w:lastRenderedPageBreak/>
        <w:t>возможность вы</w:t>
      </w:r>
      <w:r w:rsidRPr="000F4A87">
        <w:softHyphen/>
        <w:t>полнять такие операции, как агрегирование, которые в противном случае были бы невозможны.</w:t>
      </w:r>
    </w:p>
    <w:p w14:paraId="678A8E32" w14:textId="497DFA84" w:rsidR="000F4A87" w:rsidRDefault="000F4A87" w:rsidP="000F4A87"/>
    <w:p w14:paraId="0A193C67" w14:textId="7C464595" w:rsidR="000F4A87" w:rsidRPr="000F4A87" w:rsidRDefault="000F4A87" w:rsidP="000F4A87">
      <w:pPr>
        <w:ind w:firstLine="708"/>
        <w:rPr>
          <w:b/>
          <w:bCs/>
        </w:rPr>
      </w:pPr>
      <w:r>
        <w:rPr>
          <w:b/>
          <w:bCs/>
        </w:rPr>
        <w:t>Показатели и журналирование</w:t>
      </w:r>
    </w:p>
    <w:p w14:paraId="249B3E98" w14:textId="2B713461" w:rsidR="000F4A87" w:rsidRDefault="000F4A87" w:rsidP="000F4A87">
      <w:r w:rsidRPr="000F4A87">
        <w:rPr>
          <w:lang w:val="en-US"/>
        </w:rPr>
        <w:t>Kafka</w:t>
      </w:r>
      <w:r w:rsidRPr="000F4A87">
        <w:t xml:space="preserve"> также идеально подходит для сбора показателей и журналов приложения и системы. В случае реализации этого сценария использования особенно ярко проявляется вероятность наличия нескольких приложений, генерирующих одно</w:t>
      </w:r>
      <w:r w:rsidRPr="000F4A87">
        <w:softHyphen/>
        <w:t xml:space="preserve">типные сообщения. Приложения регулярно публикуют в темах </w:t>
      </w:r>
      <w:r w:rsidRPr="000F4A87">
        <w:rPr>
          <w:lang w:val="en-US"/>
        </w:rPr>
        <w:t>Kafka</w:t>
      </w:r>
      <w:r w:rsidRPr="000F4A87">
        <w:t xml:space="preserve"> показатели, потребителями которых становятся системы мониторинга и оповещения. Их также можно использовать в таких офлайн-системах, как </w:t>
      </w:r>
      <w:r w:rsidRPr="000F4A87">
        <w:rPr>
          <w:lang w:val="en-US"/>
        </w:rPr>
        <w:t>Hadoop</w:t>
      </w:r>
      <w:r w:rsidRPr="000F4A87">
        <w:t>, для долгосроч</w:t>
      </w:r>
      <w:r w:rsidRPr="000F4A87">
        <w:softHyphen/>
        <w:t>ного анализа, например прогноза роста. Журнальные сообщения можно публи</w:t>
      </w:r>
      <w:r w:rsidRPr="000F4A87">
        <w:softHyphen/>
        <w:t>ковать аналогичным образом с маршрутизацией их на выделенные системы поис</w:t>
      </w:r>
      <w:r w:rsidRPr="000F4A87">
        <w:softHyphen/>
        <w:t xml:space="preserve">ка по журналам, например, </w:t>
      </w:r>
      <w:r w:rsidRPr="000F4A87">
        <w:rPr>
          <w:lang w:val="en-US"/>
        </w:rPr>
        <w:t>Elasticsearch</w:t>
      </w:r>
      <w:r w:rsidRPr="000F4A87">
        <w:t xml:space="preserve"> или системы анализа безопасности. Еще одно достоинство </w:t>
      </w:r>
      <w:r w:rsidRPr="000F4A87">
        <w:rPr>
          <w:lang w:val="en-US"/>
        </w:rPr>
        <w:t>Kafka</w:t>
      </w:r>
      <w:r w:rsidRPr="000F4A87">
        <w:t>: в случае необходимости изменения целевой системы (например, при наступлении времени обновления системы хранения журналов) не нужно менять приложения клиентской части или способ агрегирования.</w:t>
      </w:r>
    </w:p>
    <w:p w14:paraId="01007871" w14:textId="6F812C7F" w:rsidR="000F4A87" w:rsidRDefault="000F4A87" w:rsidP="000F4A87"/>
    <w:p w14:paraId="7344C140" w14:textId="45EDADCA" w:rsidR="000A04DF" w:rsidRPr="000F4A87" w:rsidRDefault="000A04DF" w:rsidP="000A04DF">
      <w:pPr>
        <w:ind w:firstLine="708"/>
        <w:rPr>
          <w:b/>
          <w:bCs/>
        </w:rPr>
      </w:pPr>
      <w:r>
        <w:rPr>
          <w:b/>
          <w:bCs/>
        </w:rPr>
        <w:t>Журнал фиксации</w:t>
      </w:r>
    </w:p>
    <w:p w14:paraId="324B79CE" w14:textId="384450D1" w:rsidR="000A04DF" w:rsidRDefault="000A04DF" w:rsidP="000F4A87">
      <w:r w:rsidRPr="000A04DF">
        <w:t xml:space="preserve">Поскольку в основе </w:t>
      </w:r>
      <w:r w:rsidRPr="000A04DF">
        <w:rPr>
          <w:lang w:val="en-US"/>
        </w:rPr>
        <w:t>Kafka</w:t>
      </w:r>
      <w:r w:rsidRPr="000A04DF">
        <w:t xml:space="preserve"> лежит понятие журнала фиксации, можно с легкостью публиковать в ней изменения базы данных и организовывать мониторинг прило</w:t>
      </w:r>
      <w:r w:rsidRPr="000A04DF">
        <w:softHyphen/>
        <w:t>жениями этого потока данных с целью получения изменений сразу же после их вы</w:t>
      </w:r>
      <w:r w:rsidRPr="000A04DF">
        <w:softHyphen/>
        <w:t>полнения. Этот поток журнала изменений можно использовать и для репликации изменений базы данных в удаленной системе или для объединения изменений из нескольких систем в единое представление базы данных. Долгосрочное сохране</w:t>
      </w:r>
      <w:r w:rsidRPr="000A04DF">
        <w:softHyphen/>
        <w:t>ние оказывается удобным для создания буфера для этого журнала изменений,</w:t>
      </w:r>
      <w:r>
        <w:t xml:space="preserve"> </w:t>
      </w:r>
      <w:r w:rsidRPr="000A04DF">
        <w:t>поскольку дает возможность повторного выполнения в случае сбоя приложений-потребителей. В качестве альтернативы можно воспользоваться темами со сжа</w:t>
      </w:r>
      <w:r w:rsidRPr="000A04DF">
        <w:softHyphen/>
        <w:t>тыми журналами для более длительного хранения за счет хранения лишь одного изменения для каждого ключа.</w:t>
      </w:r>
    </w:p>
    <w:p w14:paraId="2FDD2DC1" w14:textId="5331180F" w:rsidR="004150F4" w:rsidRDefault="004150F4" w:rsidP="000F4A87"/>
    <w:p w14:paraId="25FDF083" w14:textId="5AB93610" w:rsidR="004150F4" w:rsidRPr="000F4A87" w:rsidRDefault="004150F4" w:rsidP="004150F4">
      <w:pPr>
        <w:ind w:firstLine="708"/>
        <w:rPr>
          <w:b/>
          <w:bCs/>
        </w:rPr>
      </w:pPr>
      <w:r>
        <w:rPr>
          <w:b/>
          <w:bCs/>
        </w:rPr>
        <w:t>Потоковая обработка</w:t>
      </w:r>
    </w:p>
    <w:p w14:paraId="1D74D436" w14:textId="789D1379" w:rsidR="004150F4" w:rsidRPr="002C5F83" w:rsidRDefault="004150F4" w:rsidP="00783E00">
      <w:r w:rsidRPr="004150F4">
        <w:t xml:space="preserve">Еще одна область потенциального применения </w:t>
      </w:r>
      <w:r w:rsidRPr="004150F4">
        <w:rPr>
          <w:lang w:val="en-US"/>
        </w:rPr>
        <w:t>Kafka</w:t>
      </w:r>
      <w:r w:rsidRPr="004150F4">
        <w:t xml:space="preserve"> — потоковая обработка. Хотя практически любой вид использования платформы можно рассматривать как потоковую обработку, этот термин обычно относится к приложениям с такой же функциональностью, как отображение/свертка в </w:t>
      </w:r>
      <w:r w:rsidRPr="004150F4">
        <w:rPr>
          <w:lang w:val="en-US"/>
        </w:rPr>
        <w:t>Hadoop</w:t>
      </w:r>
      <w:r w:rsidRPr="004150F4">
        <w:t xml:space="preserve">. </w:t>
      </w:r>
      <w:r w:rsidRPr="004150F4">
        <w:rPr>
          <w:lang w:val="en-US"/>
        </w:rPr>
        <w:t>Hadoop</w:t>
      </w:r>
      <w:r w:rsidRPr="004150F4">
        <w:t xml:space="preserve"> обычно работает с агрегированием данных на длительном интервале времени — несколько часов или дней. Потоковая же обработка работает с данными в режиме реального времени со скоростью генерации сообщений. Потоковые фреймворки позволяют пользовате</w:t>
      </w:r>
      <w:r w:rsidRPr="004150F4">
        <w:softHyphen/>
        <w:t xml:space="preserve">лям писать маленькие приложения для работы с сообщениями </w:t>
      </w:r>
      <w:r w:rsidRPr="004150F4">
        <w:rPr>
          <w:lang w:val="en-US"/>
        </w:rPr>
        <w:t>Kafka</w:t>
      </w:r>
      <w:r w:rsidRPr="004150F4">
        <w:t>, выполняя такие задачи, как расчет показателей, секционирование (разбиение на разделы) сообщений для повышения эффективности обработки другими приложениями и преобразование сообщений с использованием данных из нескольких произво</w:t>
      </w:r>
      <w:r w:rsidRPr="004150F4">
        <w:softHyphen/>
        <w:t>дителей.</w:t>
      </w:r>
    </w:p>
    <w:p w14:paraId="6D627C8C" w14:textId="6062C316" w:rsidR="007A013D" w:rsidRDefault="002C5F83" w:rsidP="001273F6">
      <w:pPr>
        <w:pStyle w:val="10"/>
        <w:numPr>
          <w:ilvl w:val="0"/>
          <w:numId w:val="8"/>
        </w:numPr>
      </w:pPr>
      <w:r>
        <w:lastRenderedPageBreak/>
        <w:t>Гарантии надёжности и репликации данных</w:t>
      </w:r>
    </w:p>
    <w:p w14:paraId="7650F24E" w14:textId="4E110DDC" w:rsidR="007A013D" w:rsidRDefault="002C5F83" w:rsidP="001273F6">
      <w:pPr>
        <w:pStyle w:val="20"/>
        <w:numPr>
          <w:ilvl w:val="1"/>
          <w:numId w:val="8"/>
        </w:numPr>
      </w:pPr>
      <w:r>
        <w:t>Гарантии надёжности</w:t>
      </w:r>
    </w:p>
    <w:p w14:paraId="696CC732" w14:textId="77777777" w:rsidR="002C5F83" w:rsidRPr="002C5F83" w:rsidRDefault="002C5F83" w:rsidP="002C5F83">
      <w:pPr>
        <w:rPr>
          <w:szCs w:val="28"/>
        </w:rPr>
      </w:pPr>
      <w:r w:rsidRPr="002C5F83">
        <w:rPr>
          <w:szCs w:val="28"/>
        </w:rPr>
        <w:t>Надежная доставка данных относится к числу тех неотъемлемых свойств системы, проектирование которых нельзя оставить на потом. Как и производительность, она должна учитываться в системе, начиная с самой первой схемы работы. Надеж</w:t>
      </w:r>
      <w:r w:rsidRPr="002C5F83">
        <w:rPr>
          <w:szCs w:val="28"/>
        </w:rPr>
        <w:softHyphen/>
        <w:t>ность не получится «прикрутить» к уже готовому продукту. Более того, это свой</w:t>
      </w:r>
      <w:r w:rsidRPr="002C5F83">
        <w:rPr>
          <w:szCs w:val="28"/>
        </w:rPr>
        <w:softHyphen/>
        <w:t xml:space="preserve">ство всей системы, а не отдельного компонента, так что хотя мы будем говорить о гарантиях надежности </w:t>
      </w:r>
      <w:r w:rsidRPr="002C5F83">
        <w:rPr>
          <w:szCs w:val="28"/>
          <w:lang w:val="en-US"/>
        </w:rPr>
        <w:t>Apache</w:t>
      </w:r>
      <w:r w:rsidRPr="002C5F83">
        <w:rPr>
          <w:szCs w:val="28"/>
        </w:rPr>
        <w:t xml:space="preserve"> </w:t>
      </w:r>
      <w:r w:rsidRPr="002C5F83">
        <w:rPr>
          <w:szCs w:val="28"/>
          <w:lang w:val="en-US"/>
        </w:rPr>
        <w:t>Kafka</w:t>
      </w:r>
      <w:r w:rsidRPr="002C5F83">
        <w:rPr>
          <w:szCs w:val="28"/>
        </w:rPr>
        <w:t xml:space="preserve">, но нужно учитывать всю систему в целом и сценарии ее использования. В том, что касается надежности, интегрируемые с </w:t>
      </w:r>
      <w:r w:rsidRPr="002C5F83">
        <w:rPr>
          <w:szCs w:val="28"/>
          <w:lang w:val="en-US"/>
        </w:rPr>
        <w:t>Kafka</w:t>
      </w:r>
      <w:r w:rsidRPr="002C5F83">
        <w:rPr>
          <w:szCs w:val="28"/>
        </w:rPr>
        <w:t xml:space="preserve"> системы так же важны, как и сама </w:t>
      </w:r>
      <w:r w:rsidRPr="002C5F83">
        <w:rPr>
          <w:szCs w:val="28"/>
          <w:lang w:val="en-US"/>
        </w:rPr>
        <w:t>Kafka</w:t>
      </w:r>
      <w:r w:rsidRPr="002C5F83">
        <w:rPr>
          <w:szCs w:val="28"/>
        </w:rPr>
        <w:t>. А поскольку надежность отно</w:t>
      </w:r>
      <w:r w:rsidRPr="002C5F83">
        <w:rPr>
          <w:szCs w:val="28"/>
        </w:rPr>
        <w:softHyphen/>
        <w:t>сится к системе в целом, ответственность за нее не может лежать на одном чело</w:t>
      </w:r>
      <w:r w:rsidRPr="002C5F83">
        <w:rPr>
          <w:szCs w:val="28"/>
        </w:rPr>
        <w:softHyphen/>
        <w:t xml:space="preserve">веке. Все — администраторы </w:t>
      </w:r>
      <w:r w:rsidRPr="002C5F83">
        <w:rPr>
          <w:szCs w:val="28"/>
          <w:lang w:val="en-US"/>
        </w:rPr>
        <w:t>Kafka</w:t>
      </w:r>
      <w:r w:rsidRPr="002C5F83">
        <w:rPr>
          <w:szCs w:val="28"/>
        </w:rPr>
        <w:t xml:space="preserve">, администраторы </w:t>
      </w:r>
      <w:r w:rsidRPr="002C5F83">
        <w:rPr>
          <w:szCs w:val="28"/>
          <w:lang w:val="en-US"/>
        </w:rPr>
        <w:t>Linux</w:t>
      </w:r>
      <w:r w:rsidRPr="002C5F83">
        <w:rPr>
          <w:szCs w:val="28"/>
        </w:rPr>
        <w:t>, администраторы сети и систем хранения, а также разработчики приложения — должны сотрудничать для создания надежного продукта.</w:t>
      </w:r>
    </w:p>
    <w:p w14:paraId="5C5E31AF" w14:textId="2A3C7AE5" w:rsidR="002C5F83" w:rsidRDefault="002C5F83" w:rsidP="002C5F83">
      <w:pPr>
        <w:rPr>
          <w:szCs w:val="28"/>
        </w:rPr>
      </w:pPr>
      <w:r w:rsidRPr="002C5F83">
        <w:rPr>
          <w:szCs w:val="28"/>
          <w:lang w:val="en-US"/>
        </w:rPr>
        <w:t>Apache</w:t>
      </w:r>
      <w:r w:rsidRPr="002C5F83">
        <w:rPr>
          <w:szCs w:val="28"/>
        </w:rPr>
        <w:t xml:space="preserve"> </w:t>
      </w:r>
      <w:r w:rsidRPr="002C5F83">
        <w:rPr>
          <w:szCs w:val="28"/>
          <w:lang w:val="en-US"/>
        </w:rPr>
        <w:t>Kafka</w:t>
      </w:r>
      <w:r w:rsidRPr="002C5F83">
        <w:rPr>
          <w:szCs w:val="28"/>
        </w:rPr>
        <w:t xml:space="preserve"> очень гибка в том, что касается надежной доставки данных. У </w:t>
      </w:r>
      <w:r w:rsidRPr="002C5F83">
        <w:rPr>
          <w:szCs w:val="28"/>
          <w:lang w:val="en-US"/>
        </w:rPr>
        <w:t>Kafka</w:t>
      </w:r>
      <w:r w:rsidRPr="002C5F83">
        <w:rPr>
          <w:szCs w:val="28"/>
        </w:rPr>
        <w:t xml:space="preserve"> есть множество сценариев использования, начиная от отслеживания нажатий на веб-сайте и заканчивая оплатой по кредитным картам. Некоторые из этих сцена</w:t>
      </w:r>
      <w:r w:rsidRPr="002C5F83">
        <w:rPr>
          <w:szCs w:val="28"/>
        </w:rPr>
        <w:softHyphen/>
        <w:t xml:space="preserve">риев требуют максимальной надежности, а для других важнее быстродействие и простота. </w:t>
      </w:r>
      <w:r w:rsidRPr="002C5F83">
        <w:rPr>
          <w:szCs w:val="28"/>
          <w:lang w:val="en-US"/>
        </w:rPr>
        <w:t>Kafka</w:t>
      </w:r>
      <w:r w:rsidRPr="002C5F83">
        <w:rPr>
          <w:szCs w:val="28"/>
        </w:rPr>
        <w:t xml:space="preserve"> спроектирована в расчете на довольно широкие возможности настройки, а ее клиентский </w:t>
      </w:r>
      <w:r w:rsidRPr="002C5F83">
        <w:rPr>
          <w:szCs w:val="28"/>
          <w:lang w:val="en-US"/>
        </w:rPr>
        <w:t>API</w:t>
      </w:r>
      <w:r w:rsidRPr="002C5F83">
        <w:rPr>
          <w:szCs w:val="28"/>
        </w:rPr>
        <w:t xml:space="preserve"> достаточно гибок для любых компромиссов. Его гибкость может оказаться ахиллесовой пятой </w:t>
      </w:r>
      <w:r w:rsidRPr="002C5F83">
        <w:rPr>
          <w:szCs w:val="28"/>
          <w:lang w:val="en-US"/>
        </w:rPr>
        <w:t>Kafka</w:t>
      </w:r>
      <w:r w:rsidRPr="002C5F83">
        <w:rPr>
          <w:szCs w:val="28"/>
        </w:rPr>
        <w:t xml:space="preserve"> — легко можно счесть на</w:t>
      </w:r>
      <w:r w:rsidRPr="002C5F83">
        <w:rPr>
          <w:szCs w:val="28"/>
        </w:rPr>
        <w:softHyphen/>
        <w:t>дежной на самом деле ненадежную систему.</w:t>
      </w:r>
    </w:p>
    <w:p w14:paraId="7208B146" w14:textId="77777777" w:rsidR="002C5F83" w:rsidRPr="002C5F83" w:rsidRDefault="002C5F83" w:rsidP="002C5F83">
      <w:pPr>
        <w:rPr>
          <w:szCs w:val="28"/>
        </w:rPr>
      </w:pPr>
      <w:r w:rsidRPr="002C5F83">
        <w:rPr>
          <w:szCs w:val="28"/>
        </w:rPr>
        <w:t xml:space="preserve">При разговоре о надежности речь обычно идет в терминах </w:t>
      </w:r>
      <w:r w:rsidRPr="002C5F83">
        <w:rPr>
          <w:i/>
          <w:iCs/>
          <w:szCs w:val="28"/>
        </w:rPr>
        <w:t>гарантий</w:t>
      </w:r>
      <w:r w:rsidRPr="002C5F83">
        <w:rPr>
          <w:szCs w:val="28"/>
        </w:rPr>
        <w:t>, означающих, что поведение системы гарантированно не меняется при различных обстоятель</w:t>
      </w:r>
      <w:r w:rsidRPr="002C5F83">
        <w:rPr>
          <w:szCs w:val="28"/>
        </w:rPr>
        <w:softHyphen/>
        <w:t>ствах.</w:t>
      </w:r>
    </w:p>
    <w:p w14:paraId="5285B235" w14:textId="77777777" w:rsidR="002C5F83" w:rsidRPr="002C5F83" w:rsidRDefault="002C5F83" w:rsidP="002C5F83">
      <w:pPr>
        <w:rPr>
          <w:szCs w:val="28"/>
        </w:rPr>
      </w:pPr>
      <w:r w:rsidRPr="002C5F83">
        <w:rPr>
          <w:szCs w:val="28"/>
        </w:rPr>
        <w:t xml:space="preserve">Вероятно, лучшая из известных гарантий надежности — </w:t>
      </w:r>
      <w:r w:rsidRPr="002C5F83">
        <w:rPr>
          <w:szCs w:val="28"/>
          <w:lang w:val="en-US"/>
        </w:rPr>
        <w:t>ACID</w:t>
      </w:r>
      <w:r w:rsidRPr="002C5F83">
        <w:rPr>
          <w:szCs w:val="28"/>
        </w:rPr>
        <w:t>, стандартная га</w:t>
      </w:r>
      <w:r w:rsidRPr="002C5F83">
        <w:rPr>
          <w:szCs w:val="28"/>
        </w:rPr>
        <w:softHyphen/>
        <w:t xml:space="preserve">рантия надежности, поддерживаемая практически всеми реляционными базами данных. Этот акроним расшифровывается как </w:t>
      </w:r>
      <w:r w:rsidRPr="002C5F83">
        <w:rPr>
          <w:szCs w:val="28"/>
          <w:lang w:val="en-US"/>
        </w:rPr>
        <w:t>Atomicity</w:t>
      </w:r>
      <w:r w:rsidRPr="002C5F83">
        <w:rPr>
          <w:szCs w:val="28"/>
        </w:rPr>
        <w:t xml:space="preserve">, </w:t>
      </w:r>
      <w:r w:rsidRPr="002C5F83">
        <w:rPr>
          <w:szCs w:val="28"/>
          <w:lang w:val="en-US"/>
        </w:rPr>
        <w:t>Consistency</w:t>
      </w:r>
      <w:r w:rsidRPr="002C5F83">
        <w:rPr>
          <w:szCs w:val="28"/>
        </w:rPr>
        <w:t xml:space="preserve">, </w:t>
      </w:r>
      <w:r w:rsidRPr="002C5F83">
        <w:rPr>
          <w:szCs w:val="28"/>
          <w:lang w:val="en-US"/>
        </w:rPr>
        <w:t>Isolation</w:t>
      </w:r>
      <w:r w:rsidRPr="002C5F83">
        <w:rPr>
          <w:szCs w:val="28"/>
        </w:rPr>
        <w:t xml:space="preserve">, </w:t>
      </w:r>
      <w:r w:rsidRPr="002C5F83">
        <w:rPr>
          <w:szCs w:val="28"/>
          <w:lang w:val="en-US"/>
        </w:rPr>
        <w:t>Durability</w:t>
      </w:r>
      <w:r w:rsidRPr="002C5F83">
        <w:rPr>
          <w:szCs w:val="28"/>
        </w:rPr>
        <w:t xml:space="preserve"> — </w:t>
      </w:r>
      <w:r w:rsidRPr="002C5F83">
        <w:rPr>
          <w:i/>
          <w:iCs/>
          <w:szCs w:val="28"/>
        </w:rPr>
        <w:t>атомарность</w:t>
      </w:r>
      <w:r w:rsidRPr="002C5F83">
        <w:rPr>
          <w:szCs w:val="28"/>
        </w:rPr>
        <w:t xml:space="preserve">, </w:t>
      </w:r>
      <w:r w:rsidRPr="002C5F83">
        <w:rPr>
          <w:i/>
          <w:iCs/>
          <w:szCs w:val="28"/>
        </w:rPr>
        <w:t>согласованность</w:t>
      </w:r>
      <w:r w:rsidRPr="002C5F83">
        <w:rPr>
          <w:szCs w:val="28"/>
        </w:rPr>
        <w:t xml:space="preserve">, </w:t>
      </w:r>
      <w:r w:rsidRPr="002C5F83">
        <w:rPr>
          <w:i/>
          <w:iCs/>
          <w:szCs w:val="28"/>
        </w:rPr>
        <w:t xml:space="preserve">изоляция </w:t>
      </w:r>
      <w:r w:rsidRPr="002C5F83">
        <w:rPr>
          <w:szCs w:val="28"/>
        </w:rPr>
        <w:t xml:space="preserve">и </w:t>
      </w:r>
      <w:r w:rsidRPr="002C5F83">
        <w:rPr>
          <w:i/>
          <w:iCs/>
          <w:szCs w:val="28"/>
        </w:rPr>
        <w:t>сохраняемость</w:t>
      </w:r>
      <w:r w:rsidRPr="002C5F83">
        <w:rPr>
          <w:szCs w:val="28"/>
        </w:rPr>
        <w:t>. Если про</w:t>
      </w:r>
      <w:r w:rsidRPr="002C5F83">
        <w:rPr>
          <w:szCs w:val="28"/>
        </w:rPr>
        <w:softHyphen/>
        <w:t xml:space="preserve">изводитель СУБД говорит, что их база данных удовлетворяет </w:t>
      </w:r>
      <w:r w:rsidRPr="002C5F83">
        <w:rPr>
          <w:szCs w:val="28"/>
          <w:lang w:val="en-US"/>
        </w:rPr>
        <w:t>ACID</w:t>
      </w:r>
      <w:r w:rsidRPr="002C5F83">
        <w:rPr>
          <w:szCs w:val="28"/>
        </w:rPr>
        <w:t>, значит, она гарантирует определенное поведение относительно транзакций.</w:t>
      </w:r>
    </w:p>
    <w:p w14:paraId="6E127BAF" w14:textId="77777777" w:rsidR="002C5F83" w:rsidRPr="002C5F83" w:rsidRDefault="002C5F83" w:rsidP="002C5F83">
      <w:pPr>
        <w:rPr>
          <w:szCs w:val="28"/>
        </w:rPr>
      </w:pPr>
      <w:r w:rsidRPr="002C5F83">
        <w:rPr>
          <w:szCs w:val="28"/>
        </w:rPr>
        <w:t>Благодаря этим гарантиям люди доверяют реляционным базам данных, имеющим</w:t>
      </w:r>
      <w:r w:rsidRPr="002C5F83">
        <w:rPr>
          <w:szCs w:val="28"/>
        </w:rPr>
        <w:softHyphen/>
        <w:t>ся в наиболее критичных приложениях, — они точно знают, что обещает система и как она будет вести себя в различных условиях. Эти гарантии понятны и позво</w:t>
      </w:r>
      <w:r w:rsidRPr="002C5F83">
        <w:rPr>
          <w:szCs w:val="28"/>
        </w:rPr>
        <w:softHyphen/>
        <w:t>ляют писать на их основе безопасные приложения.</w:t>
      </w:r>
    </w:p>
    <w:p w14:paraId="561FE002" w14:textId="77777777" w:rsidR="002C5F83" w:rsidRPr="002C5F83" w:rsidRDefault="002C5F83" w:rsidP="002C5F83">
      <w:pPr>
        <w:rPr>
          <w:szCs w:val="28"/>
        </w:rPr>
      </w:pPr>
      <w:r w:rsidRPr="002C5F83">
        <w:rPr>
          <w:szCs w:val="28"/>
        </w:rPr>
        <w:t xml:space="preserve">Понимание того, в чем состоят предоставляемые </w:t>
      </w:r>
      <w:r w:rsidRPr="002C5F83">
        <w:rPr>
          <w:szCs w:val="28"/>
          <w:lang w:val="en-US"/>
        </w:rPr>
        <w:t>Kafka</w:t>
      </w:r>
      <w:r w:rsidRPr="002C5F83">
        <w:rPr>
          <w:szCs w:val="28"/>
        </w:rPr>
        <w:t xml:space="preserve"> гарантии, чрезвычайно важно для желающих создавать надежные приложения. Это позволяет разработ</w:t>
      </w:r>
      <w:r w:rsidRPr="002C5F83">
        <w:rPr>
          <w:szCs w:val="28"/>
        </w:rPr>
        <w:softHyphen/>
        <w:t xml:space="preserve">чикам системы предугадать ее поведение в случае различных сбоев. Итак, что же гарантирует </w:t>
      </w:r>
      <w:r w:rsidRPr="002C5F83">
        <w:rPr>
          <w:szCs w:val="28"/>
          <w:lang w:val="en-US"/>
        </w:rPr>
        <w:t>Apache</w:t>
      </w:r>
      <w:r w:rsidRPr="002C5F83">
        <w:rPr>
          <w:szCs w:val="28"/>
        </w:rPr>
        <w:t xml:space="preserve"> </w:t>
      </w:r>
      <w:r w:rsidRPr="002C5F83">
        <w:rPr>
          <w:szCs w:val="28"/>
          <w:lang w:val="en-US"/>
        </w:rPr>
        <w:t>Kafka</w:t>
      </w:r>
      <w:r w:rsidRPr="002C5F83">
        <w:rPr>
          <w:szCs w:val="28"/>
        </w:rPr>
        <w:t>?</w:t>
      </w:r>
    </w:p>
    <w:p w14:paraId="163A87C6" w14:textId="77777777" w:rsidR="002C5F83" w:rsidRDefault="002C5F83" w:rsidP="002C5F83">
      <w:pPr>
        <w:pStyle w:val="a4"/>
        <w:numPr>
          <w:ilvl w:val="0"/>
          <w:numId w:val="20"/>
        </w:numPr>
        <w:rPr>
          <w:szCs w:val="28"/>
        </w:rPr>
      </w:pPr>
      <w:r w:rsidRPr="002C5F83">
        <w:rPr>
          <w:szCs w:val="28"/>
        </w:rPr>
        <w:lastRenderedPageBreak/>
        <w:t xml:space="preserve">Упорядоченность сообщений в разделе. Если сообщение Б было записано после сообщения </w:t>
      </w:r>
      <w:r w:rsidRPr="002C5F83">
        <w:rPr>
          <w:szCs w:val="28"/>
          <w:lang w:val="en-US"/>
        </w:rPr>
        <w:t>A</w:t>
      </w:r>
      <w:r w:rsidRPr="002C5F83">
        <w:rPr>
          <w:szCs w:val="28"/>
        </w:rPr>
        <w:t xml:space="preserve"> с помощью одного производителя в одном разделе, то </w:t>
      </w:r>
      <w:r w:rsidRPr="002C5F83">
        <w:rPr>
          <w:szCs w:val="28"/>
          <w:lang w:val="en-US"/>
        </w:rPr>
        <w:t>Kafka</w:t>
      </w:r>
      <w:r w:rsidRPr="002C5F83">
        <w:rPr>
          <w:szCs w:val="28"/>
        </w:rPr>
        <w:t xml:space="preserve"> га</w:t>
      </w:r>
      <w:r w:rsidRPr="002C5F83">
        <w:rPr>
          <w:szCs w:val="28"/>
        </w:rPr>
        <w:softHyphen/>
        <w:t xml:space="preserve">рантирует, что смещение сообщения Б будет превышать смещение сообщения </w:t>
      </w:r>
      <w:r w:rsidRPr="002C5F83">
        <w:rPr>
          <w:szCs w:val="28"/>
          <w:lang w:val="en-US"/>
        </w:rPr>
        <w:t>A</w:t>
      </w:r>
      <w:r w:rsidRPr="002C5F83">
        <w:rPr>
          <w:szCs w:val="28"/>
        </w:rPr>
        <w:t xml:space="preserve"> и потребители прочитают сообщение Б после сообщения </w:t>
      </w:r>
      <w:r w:rsidRPr="002C5F83">
        <w:rPr>
          <w:szCs w:val="28"/>
          <w:lang w:val="en-US"/>
        </w:rPr>
        <w:t>A</w:t>
      </w:r>
      <w:r w:rsidRPr="002C5F83">
        <w:rPr>
          <w:szCs w:val="28"/>
        </w:rPr>
        <w:t>.</w:t>
      </w:r>
    </w:p>
    <w:p w14:paraId="02F5257A" w14:textId="77777777" w:rsidR="002C5F83" w:rsidRDefault="002C5F83" w:rsidP="002C5F83">
      <w:pPr>
        <w:pStyle w:val="a4"/>
        <w:numPr>
          <w:ilvl w:val="0"/>
          <w:numId w:val="20"/>
        </w:numPr>
        <w:rPr>
          <w:szCs w:val="28"/>
        </w:rPr>
      </w:pPr>
      <w:r w:rsidRPr="002C5F83">
        <w:rPr>
          <w:szCs w:val="28"/>
        </w:rPr>
        <w:t>Сообщения от производителей считаются зафиксированными, когда они за</w:t>
      </w:r>
      <w:r w:rsidRPr="002C5F83">
        <w:rPr>
          <w:szCs w:val="28"/>
        </w:rPr>
        <w:softHyphen/>
        <w:t>писаны во все согласованные реплики раздела, но не обязательно уже сбро</w:t>
      </w:r>
      <w:r w:rsidRPr="002C5F83">
        <w:rPr>
          <w:szCs w:val="28"/>
        </w:rPr>
        <w:softHyphen/>
        <w:t>шены на диск. Производители могут выбирать разные варианты оповещения о получении сообщений: при полной фиксации сообщения, записи на ведущую реплику или отправке по сети.</w:t>
      </w:r>
    </w:p>
    <w:p w14:paraId="4BA509C0" w14:textId="77777777" w:rsidR="002C5F83" w:rsidRDefault="002C5F83" w:rsidP="002C5F83">
      <w:pPr>
        <w:pStyle w:val="a4"/>
        <w:numPr>
          <w:ilvl w:val="0"/>
          <w:numId w:val="20"/>
        </w:numPr>
        <w:rPr>
          <w:szCs w:val="28"/>
        </w:rPr>
      </w:pPr>
      <w:r w:rsidRPr="002C5F83">
        <w:rPr>
          <w:szCs w:val="28"/>
        </w:rPr>
        <w:t>Зафиксированные сообщения не будут потеряны, если функционирует хотя бы одна реплика.</w:t>
      </w:r>
    </w:p>
    <w:p w14:paraId="6A7F9C65" w14:textId="71BF1C13" w:rsidR="002C5F83" w:rsidRPr="002C5F83" w:rsidRDefault="002C5F83" w:rsidP="002C5F83">
      <w:pPr>
        <w:pStyle w:val="a4"/>
        <w:numPr>
          <w:ilvl w:val="0"/>
          <w:numId w:val="20"/>
        </w:numPr>
        <w:rPr>
          <w:szCs w:val="28"/>
        </w:rPr>
      </w:pPr>
      <w:r w:rsidRPr="002C5F83">
        <w:rPr>
          <w:szCs w:val="28"/>
        </w:rPr>
        <w:t>Потребители могут читать только зафиксированные сообщения.</w:t>
      </w:r>
    </w:p>
    <w:p w14:paraId="3C9FB3EC" w14:textId="77777777" w:rsidR="002C5F83" w:rsidRPr="002C5F83" w:rsidRDefault="002C5F83" w:rsidP="002C5F83">
      <w:pPr>
        <w:rPr>
          <w:szCs w:val="28"/>
        </w:rPr>
      </w:pPr>
    </w:p>
    <w:p w14:paraId="6D437A7B" w14:textId="2EC2773F" w:rsidR="002C5F83" w:rsidRPr="002C5F83" w:rsidRDefault="002C5F83" w:rsidP="002C5F83">
      <w:pPr>
        <w:rPr>
          <w:szCs w:val="28"/>
        </w:rPr>
      </w:pPr>
      <w:r w:rsidRPr="002C5F83">
        <w:rPr>
          <w:szCs w:val="28"/>
        </w:rPr>
        <w:t xml:space="preserve">Эти основные гарантии можно использовать при создании надежной системы, но сами по себе они не делают ее абсолютно надежной. Создание надежной системы допускает различные компромиссы, и </w:t>
      </w:r>
      <w:r w:rsidRPr="002C5F83">
        <w:rPr>
          <w:szCs w:val="28"/>
          <w:lang w:val="en-US"/>
        </w:rPr>
        <w:t>Kafka</w:t>
      </w:r>
      <w:r w:rsidRPr="002C5F83">
        <w:rPr>
          <w:szCs w:val="28"/>
        </w:rPr>
        <w:t xml:space="preserve"> дает возможность администраторам и разработчикам самим определять, насколько надежная система им требуется, с помощью задания параметров конфигурации, контролирующих эти компро</w:t>
      </w:r>
      <w:r w:rsidRPr="002C5F83">
        <w:rPr>
          <w:szCs w:val="28"/>
        </w:rPr>
        <w:softHyphen/>
        <w:t>миссы. Обычно речь идет о компромиссе между степенью важности надежного и согласованного хранения сообщений и другими важными соображениями, та</w:t>
      </w:r>
      <w:r w:rsidRPr="002C5F83">
        <w:rPr>
          <w:szCs w:val="28"/>
        </w:rPr>
        <w:softHyphen/>
        <w:t>кими как доступность, высокая пропускная способность, малое значение задержки</w:t>
      </w:r>
      <w:r>
        <w:rPr>
          <w:szCs w:val="28"/>
        </w:rPr>
        <w:t xml:space="preserve"> </w:t>
      </w:r>
      <w:r w:rsidRPr="002C5F83">
        <w:rPr>
          <w:szCs w:val="28"/>
        </w:rPr>
        <w:t>и стоимость аппаратного обеспечения.</w:t>
      </w:r>
      <w:r>
        <w:rPr>
          <w:szCs w:val="28"/>
        </w:rPr>
        <w:t xml:space="preserve"> </w:t>
      </w:r>
      <w:r w:rsidRPr="002C5F83">
        <w:rPr>
          <w:szCs w:val="28"/>
          <w:lang w:val="en-US"/>
        </w:rPr>
        <w:t>Далее мы рассмотрим механизм репликации Kafka</w:t>
      </w:r>
      <w:r>
        <w:rPr>
          <w:szCs w:val="28"/>
        </w:rPr>
        <w:t>.</w:t>
      </w:r>
    </w:p>
    <w:p w14:paraId="11034186" w14:textId="77777777" w:rsidR="00816A8A" w:rsidRDefault="00816A8A" w:rsidP="00F56422">
      <w:pPr>
        <w:rPr>
          <w:szCs w:val="28"/>
        </w:rPr>
      </w:pPr>
    </w:p>
    <w:p w14:paraId="4BBC317A" w14:textId="77777777" w:rsidR="00847373" w:rsidRPr="00457AFF" w:rsidRDefault="00847373" w:rsidP="00457AFF"/>
    <w:p w14:paraId="0DC2F049" w14:textId="74E55224" w:rsidR="00665120" w:rsidRDefault="002C5F83" w:rsidP="001273F6">
      <w:pPr>
        <w:pStyle w:val="20"/>
        <w:numPr>
          <w:ilvl w:val="1"/>
          <w:numId w:val="8"/>
        </w:numPr>
      </w:pPr>
      <w:r>
        <w:t>Репликация</w:t>
      </w:r>
    </w:p>
    <w:p w14:paraId="38014A5B" w14:textId="2FF7534F" w:rsidR="002C5F83" w:rsidRPr="002C5F83" w:rsidRDefault="002C5F83" w:rsidP="002C5F83">
      <w:r w:rsidRPr="002C5F83">
        <w:t xml:space="preserve">Репликация — основа основ архитектуры </w:t>
      </w:r>
      <w:r w:rsidRPr="002C5F83">
        <w:rPr>
          <w:lang w:val="en-US"/>
        </w:rPr>
        <w:t>Kafka</w:t>
      </w:r>
      <w:r w:rsidRPr="002C5F83">
        <w:t>. Первая же фраза документации</w:t>
      </w:r>
      <w:r>
        <w:t xml:space="preserve"> </w:t>
      </w:r>
      <w:r w:rsidRPr="002C5F83">
        <w:t>платформы описывает его как «распределенный, секционированный сервис ре</w:t>
      </w:r>
      <w:r w:rsidRPr="002C5F83">
        <w:softHyphen/>
        <w:t xml:space="preserve">плицируемых журналов фиксации». Репликация критически важна, поскольку с ее помощью </w:t>
      </w:r>
      <w:r w:rsidRPr="002C5F83">
        <w:rPr>
          <w:lang w:val="en-US"/>
        </w:rPr>
        <w:t>Kafka</w:t>
      </w:r>
      <w:r w:rsidRPr="002C5F83">
        <w:t xml:space="preserve"> обеспечивает доступность и сохраняемость данных при неиз</w:t>
      </w:r>
      <w:r w:rsidRPr="002C5F83">
        <w:softHyphen/>
        <w:t>бежных сбоях отдельных узлов.</w:t>
      </w:r>
    </w:p>
    <w:p w14:paraId="248E43DA" w14:textId="77777777" w:rsidR="002C5F83" w:rsidRPr="002C5F83" w:rsidRDefault="002C5F83" w:rsidP="002C5F83">
      <w:r w:rsidRPr="002C5F83">
        <w:t xml:space="preserve">Как мы уже говорили, данные в </w:t>
      </w:r>
      <w:r w:rsidRPr="002C5F83">
        <w:rPr>
          <w:lang w:val="en-US"/>
        </w:rPr>
        <w:t>Kafka</w:t>
      </w:r>
      <w:r w:rsidRPr="002C5F83">
        <w:t xml:space="preserve"> сгруппированы по темам. Последние раз</w:t>
      </w:r>
      <w:r w:rsidRPr="002C5F83">
        <w:softHyphen/>
        <w:t>биваются на разделы, у каждого из которых может быть несколько реплик. Эти ре</w:t>
      </w:r>
      <w:r w:rsidRPr="002C5F83">
        <w:softHyphen/>
        <w:t>плики хранятся на брокерах, причем каждый из них обычно хранит сотни или даже тысячи реплик, относящихся к разным темам и разделам.</w:t>
      </w:r>
    </w:p>
    <w:p w14:paraId="00CDBDEB" w14:textId="77777777" w:rsidR="002C5F83" w:rsidRPr="002C5F83" w:rsidRDefault="002C5F83" w:rsidP="002C5F83">
      <w:pPr>
        <w:rPr>
          <w:lang w:val="en-US"/>
        </w:rPr>
      </w:pPr>
      <w:r w:rsidRPr="002C5F83">
        <w:rPr>
          <w:lang w:val="en-US"/>
        </w:rPr>
        <w:t>Существует два типа реплик.</w:t>
      </w:r>
    </w:p>
    <w:p w14:paraId="2054BC1E" w14:textId="77777777" w:rsidR="002C5F83" w:rsidRDefault="002C5F83" w:rsidP="002C5F83">
      <w:pPr>
        <w:pStyle w:val="a4"/>
        <w:numPr>
          <w:ilvl w:val="0"/>
          <w:numId w:val="22"/>
        </w:numPr>
      </w:pPr>
      <w:r w:rsidRPr="002C5F83">
        <w:rPr>
          <w:i/>
          <w:iCs/>
        </w:rPr>
        <w:t xml:space="preserve">Ведущие. </w:t>
      </w:r>
      <w:r w:rsidRPr="002C5F83">
        <w:t>Одна реплика из каждого раздела назначается ведущей (</w:t>
      </w:r>
      <w:r w:rsidRPr="002C5F83">
        <w:rPr>
          <w:lang w:val="en-US"/>
        </w:rPr>
        <w:t>leader</w:t>
      </w:r>
      <w:r w:rsidRPr="002C5F83">
        <w:t>). Через нее выполняются все запросы на генерацию и потребление, чтобы обеспечить согласованность.</w:t>
      </w:r>
    </w:p>
    <w:p w14:paraId="06C98119" w14:textId="6AB2DA5B" w:rsidR="0017468B" w:rsidRPr="002C5F83" w:rsidRDefault="002C5F83" w:rsidP="0017468B">
      <w:pPr>
        <w:pStyle w:val="a4"/>
        <w:numPr>
          <w:ilvl w:val="0"/>
          <w:numId w:val="22"/>
        </w:numPr>
      </w:pPr>
      <w:r w:rsidRPr="002C5F83">
        <w:rPr>
          <w:i/>
          <w:iCs/>
        </w:rPr>
        <w:t xml:space="preserve">Ведомые. </w:t>
      </w:r>
      <w:r w:rsidRPr="002C5F83">
        <w:t>Все реплики раздела, не являющиеся ведущими, называются ведомы</w:t>
      </w:r>
      <w:r w:rsidRPr="002C5F83">
        <w:softHyphen/>
        <w:t>ми (</w:t>
      </w:r>
      <w:r w:rsidRPr="002C5F83">
        <w:rPr>
          <w:lang w:val="en-US"/>
        </w:rPr>
        <w:t>followers</w:t>
      </w:r>
      <w:r w:rsidRPr="002C5F83">
        <w:t>). Они не обслуживают клиентские запросы, их единственная зада</w:t>
      </w:r>
      <w:r w:rsidRPr="002C5F83">
        <w:softHyphen/>
        <w:t xml:space="preserve">ча — реплицировать сообщения от ведущей реплики и </w:t>
      </w:r>
      <w:r w:rsidRPr="002C5F83">
        <w:lastRenderedPageBreak/>
        <w:t>поддерживать актуальное по сравнению с ней состояние. В случае аварийного сбоя ведущей реплики раз</w:t>
      </w:r>
      <w:r w:rsidRPr="002C5F83">
        <w:softHyphen/>
        <w:t>дела одна из ведомых будет повышена в ранге и станет новой ведущей.</w:t>
      </w:r>
    </w:p>
    <w:p w14:paraId="70362512" w14:textId="77777777" w:rsidR="002C5F83" w:rsidRDefault="002C5F83" w:rsidP="00BD69B6"/>
    <w:p w14:paraId="18B2C4D9" w14:textId="77777777" w:rsidR="0017468B" w:rsidRPr="0017468B" w:rsidRDefault="0017468B" w:rsidP="0017468B">
      <w:r w:rsidRPr="0017468B">
        <w:t>Еще одна обязанность ведущей реплики — знать, какие ведомые реплики ак</w:t>
      </w:r>
      <w:r w:rsidRPr="0017468B">
        <w:softHyphen/>
        <w:t>туальны (по сравнению с ней), а какие — нет. Ведомые реплики поддерживают актуальность посредством репликации всех сообщений от ведущей по мере их поступления. Но они могут отставать вследствие множества причин, например, за</w:t>
      </w:r>
      <w:r w:rsidRPr="0017468B">
        <w:softHyphen/>
        <w:t>медления репликации в результате перегруженности сети или аварийного останова брокера, из-за чего все его реплики начинают отставать и отстают до тех пор, пока он не будет запущен снова и репликация не возобновится.</w:t>
      </w:r>
    </w:p>
    <w:p w14:paraId="1D3675D3" w14:textId="77777777" w:rsidR="0017468B" w:rsidRPr="0017468B" w:rsidRDefault="0017468B" w:rsidP="0017468B">
      <w:r w:rsidRPr="0017468B">
        <w:t xml:space="preserve">Чтобы не отстать от ведущей, реплики посылают ей запросы </w:t>
      </w:r>
      <w:r w:rsidRPr="0017468B">
        <w:rPr>
          <w:lang w:val="en-US"/>
        </w:rPr>
        <w:t>Fetch</w:t>
      </w:r>
      <w:r w:rsidRPr="0017468B">
        <w:t xml:space="preserve">, такие же, какие потребители отправляют для потребления сообщений. В ответ на них ведущая реплика отправляет ведомым сообщения. В каждом из запросов </w:t>
      </w:r>
      <w:r w:rsidRPr="0017468B">
        <w:rPr>
          <w:lang w:val="en-US"/>
        </w:rPr>
        <w:t>Fetch</w:t>
      </w:r>
      <w:r w:rsidRPr="0017468B">
        <w:t xml:space="preserve"> содержится смещение сообщения, которое реплика желает получить следующим, что обеспе</w:t>
      </w:r>
      <w:r w:rsidRPr="0017468B">
        <w:softHyphen/>
        <w:t>чивает поддержание нужного порядка.</w:t>
      </w:r>
    </w:p>
    <w:p w14:paraId="4D52F3F2" w14:textId="77777777" w:rsidR="0017468B" w:rsidRPr="0017468B" w:rsidRDefault="0017468B" w:rsidP="0017468B">
      <w:r w:rsidRPr="0017468B">
        <w:t xml:space="preserve">Реплика запросит сообщение 1, затем 2, потом 3 и не запросит сообщения 4 до тех пор, пока не получит все предыдущие. Это значит, что ведущая реплика знает, что ведомая получила все сообщения вплоть до 3, когда последняя запрашивает сообщение 4. Ведущая реплика на основе последних запрошенных репликами смещений может определить, насколько отстает каждая из них. Если реплика не запрашивала сообщений более 10 секунд или запрашивала, но не отстает более чем на 10 секунд, то она считается </w:t>
      </w:r>
      <w:r w:rsidRPr="0017468B">
        <w:rPr>
          <w:i/>
          <w:iCs/>
        </w:rPr>
        <w:t xml:space="preserve">рассогласованной </w:t>
      </w:r>
      <w:r w:rsidRPr="0017468B">
        <w:t>(</w:t>
      </w:r>
      <w:r w:rsidRPr="0017468B">
        <w:rPr>
          <w:lang w:val="en-US"/>
        </w:rPr>
        <w:t>out</w:t>
      </w:r>
      <w:r w:rsidRPr="0017468B">
        <w:t xml:space="preserve"> </w:t>
      </w:r>
      <w:r w:rsidRPr="0017468B">
        <w:rPr>
          <w:lang w:val="en-US"/>
        </w:rPr>
        <w:t>of</w:t>
      </w:r>
      <w:r w:rsidRPr="0017468B">
        <w:t xml:space="preserve"> </w:t>
      </w:r>
      <w:r w:rsidRPr="0017468B">
        <w:rPr>
          <w:lang w:val="en-US"/>
        </w:rPr>
        <w:t>sync</w:t>
      </w:r>
      <w:r w:rsidRPr="0017468B">
        <w:t>). Если реплика от</w:t>
      </w:r>
      <w:r w:rsidRPr="0017468B">
        <w:softHyphen/>
        <w:t>стает от ведущей, то не может более надеяться стать новой ведущей в случае отказа нынешней — в конце концов, в ней же нет всех сообщений.</w:t>
      </w:r>
    </w:p>
    <w:p w14:paraId="02657205" w14:textId="77777777" w:rsidR="0017468B" w:rsidRPr="0017468B" w:rsidRDefault="0017468B" w:rsidP="0017468B">
      <w:r w:rsidRPr="0017468B">
        <w:t xml:space="preserve">Напротив, стабильно запрашивающие новые сообщения реплики называются </w:t>
      </w:r>
      <w:r w:rsidRPr="0017468B">
        <w:rPr>
          <w:i/>
          <w:iCs/>
        </w:rPr>
        <w:t>со</w:t>
      </w:r>
      <w:r w:rsidRPr="0017468B">
        <w:rPr>
          <w:i/>
          <w:iCs/>
        </w:rPr>
        <w:softHyphen/>
        <w:t xml:space="preserve">гласованными </w:t>
      </w:r>
      <w:r w:rsidRPr="0017468B">
        <w:t>(</w:t>
      </w:r>
      <w:r w:rsidRPr="0017468B">
        <w:rPr>
          <w:lang w:val="en-US"/>
        </w:rPr>
        <w:t>in</w:t>
      </w:r>
      <w:r w:rsidRPr="0017468B">
        <w:t>-</w:t>
      </w:r>
      <w:r w:rsidRPr="0017468B">
        <w:rPr>
          <w:lang w:val="en-US"/>
        </w:rPr>
        <w:t>sync</w:t>
      </w:r>
      <w:r w:rsidRPr="0017468B">
        <w:t>). Только согласованная реплика может быть избрана веду</w:t>
      </w:r>
      <w:r w:rsidRPr="0017468B">
        <w:softHyphen/>
        <w:t>щей репликой раздела в случае сбоя действующей ведущей реплики.</w:t>
      </w:r>
    </w:p>
    <w:p w14:paraId="08D3DAE6" w14:textId="49633253" w:rsidR="0017468B" w:rsidRPr="0017468B" w:rsidRDefault="0017468B" w:rsidP="0017468B">
      <w:r w:rsidRPr="0017468B">
        <w:t xml:space="preserve">Параметр настройки </w:t>
      </w:r>
      <w:r w:rsidRPr="0017468B">
        <w:rPr>
          <w:i/>
          <w:iCs/>
          <w:lang w:val="en-US"/>
        </w:rPr>
        <w:t>replica</w:t>
      </w:r>
      <w:r w:rsidRPr="0017468B">
        <w:rPr>
          <w:i/>
          <w:iCs/>
        </w:rPr>
        <w:t>.</w:t>
      </w:r>
      <w:r w:rsidRPr="0017468B">
        <w:rPr>
          <w:i/>
          <w:iCs/>
          <w:lang w:val="en-US"/>
        </w:rPr>
        <w:t>lag</w:t>
      </w:r>
      <w:r w:rsidRPr="0017468B">
        <w:rPr>
          <w:i/>
          <w:iCs/>
        </w:rPr>
        <w:t>.</w:t>
      </w:r>
      <w:r w:rsidRPr="0017468B">
        <w:rPr>
          <w:i/>
          <w:iCs/>
          <w:lang w:val="en-US"/>
        </w:rPr>
        <w:t>time</w:t>
      </w:r>
      <w:r w:rsidRPr="0017468B">
        <w:rPr>
          <w:i/>
          <w:iCs/>
        </w:rPr>
        <w:t>.</w:t>
      </w:r>
      <w:r w:rsidRPr="0017468B">
        <w:rPr>
          <w:i/>
          <w:iCs/>
          <w:lang w:val="en-US"/>
        </w:rPr>
        <w:t>max</w:t>
      </w:r>
      <w:r w:rsidRPr="0017468B">
        <w:rPr>
          <w:i/>
          <w:iCs/>
        </w:rPr>
        <w:t>.</w:t>
      </w:r>
      <w:r w:rsidRPr="0017468B">
        <w:rPr>
          <w:i/>
          <w:iCs/>
          <w:lang w:val="en-US"/>
        </w:rPr>
        <w:t>ms</w:t>
      </w:r>
      <w:r w:rsidRPr="0017468B">
        <w:t xml:space="preserve"> задает промежуток времени, по истечении которого бездействующая или отстающая ведомая реплика будет со</w:t>
      </w:r>
      <w:r w:rsidRPr="0017468B">
        <w:softHyphen/>
        <w:t xml:space="preserve">чтена рассогласованной. Это допустимое отставание влияет на поведение клиентов и сохранение данных при выборе ведущей реплики. </w:t>
      </w:r>
    </w:p>
    <w:p w14:paraId="1DC663B3" w14:textId="70D4BBA5" w:rsidR="00665120" w:rsidRDefault="0017468B" w:rsidP="00CE3EAF">
      <w:r w:rsidRPr="0017468B">
        <w:t xml:space="preserve">Помимо действующей ведущей реплики в каждом разделе есть </w:t>
      </w:r>
      <w:r w:rsidRPr="0017468B">
        <w:rPr>
          <w:i/>
          <w:iCs/>
        </w:rPr>
        <w:t xml:space="preserve">предпочтительная ведущая реплика </w:t>
      </w:r>
      <w:r w:rsidRPr="0017468B">
        <w:t>(</w:t>
      </w:r>
      <w:r w:rsidRPr="0017468B">
        <w:rPr>
          <w:lang w:val="en-US"/>
        </w:rPr>
        <w:t>preferred</w:t>
      </w:r>
      <w:r w:rsidRPr="0017468B">
        <w:t xml:space="preserve"> </w:t>
      </w:r>
      <w:r w:rsidRPr="0017468B">
        <w:rPr>
          <w:lang w:val="en-US"/>
        </w:rPr>
        <w:t>leader</w:t>
      </w:r>
      <w:r w:rsidRPr="0017468B">
        <w:t>) — та, которая была ведущей в момент создания темы. Предпочтительная она потому, что при первоначальном создании разделов производится распределение ведущих реплик между брокерами (его алгоритм обсудим далее в этой главе). В результате можно ожидать, что, когда ведущие ре</w:t>
      </w:r>
      <w:r w:rsidRPr="0017468B">
        <w:softHyphen/>
        <w:t>плики всех разделов кластера будут одновременно и предпочтительными, распре</w:t>
      </w:r>
      <w:r w:rsidRPr="0017468B">
        <w:softHyphen/>
        <w:t xml:space="preserve">деляться нагрузка по брокерам будет равномерно. По умолчанию в конфигурации </w:t>
      </w:r>
      <w:r w:rsidRPr="0017468B">
        <w:rPr>
          <w:lang w:val="en-US"/>
        </w:rPr>
        <w:t>Kafka</w:t>
      </w:r>
      <w:r w:rsidRPr="0017468B">
        <w:t xml:space="preserve"> задан параметр </w:t>
      </w:r>
      <w:r w:rsidRPr="0082799B">
        <w:rPr>
          <w:i/>
          <w:iCs/>
          <w:lang w:val="en-US"/>
        </w:rPr>
        <w:t>auto</w:t>
      </w:r>
      <w:r w:rsidRPr="0082799B">
        <w:rPr>
          <w:i/>
          <w:iCs/>
        </w:rPr>
        <w:t>.</w:t>
      </w:r>
      <w:r w:rsidRPr="0082799B">
        <w:rPr>
          <w:i/>
          <w:iCs/>
          <w:lang w:val="en-US"/>
        </w:rPr>
        <w:t>leader</w:t>
      </w:r>
      <w:r w:rsidRPr="0082799B">
        <w:rPr>
          <w:i/>
          <w:iCs/>
        </w:rPr>
        <w:t>.</w:t>
      </w:r>
      <w:r w:rsidRPr="0082799B">
        <w:rPr>
          <w:i/>
          <w:iCs/>
          <w:lang w:val="en-US"/>
        </w:rPr>
        <w:t>rebalance</w:t>
      </w:r>
      <w:r w:rsidRPr="0082799B">
        <w:rPr>
          <w:i/>
          <w:iCs/>
        </w:rPr>
        <w:t>.</w:t>
      </w:r>
      <w:r w:rsidRPr="0082799B">
        <w:rPr>
          <w:i/>
          <w:iCs/>
          <w:lang w:val="en-US"/>
        </w:rPr>
        <w:t>enable</w:t>
      </w:r>
      <w:r w:rsidRPr="0082799B">
        <w:rPr>
          <w:i/>
          <w:iCs/>
        </w:rPr>
        <w:t>=</w:t>
      </w:r>
      <w:r w:rsidRPr="0082799B">
        <w:rPr>
          <w:i/>
          <w:iCs/>
          <w:lang w:val="en-US"/>
        </w:rPr>
        <w:t>true</w:t>
      </w:r>
      <w:r w:rsidRPr="0017468B">
        <w:t>, при котором она будет</w:t>
      </w:r>
      <w:r>
        <w:t xml:space="preserve"> </w:t>
      </w:r>
      <w:r w:rsidRPr="0017468B">
        <w:t xml:space="preserve">проверять, является ли предпочтительная реплика ведущей и согласована ли она, </w:t>
      </w:r>
      <w:r w:rsidRPr="0017468B">
        <w:lastRenderedPageBreak/>
        <w:t>инициируя в этом случае выбор ведущей реплики, чтобы сделать предпочтитель</w:t>
      </w:r>
      <w:r w:rsidRPr="0017468B">
        <w:softHyphen/>
        <w:t>ную ведущую реплику действующей.</w:t>
      </w:r>
    </w:p>
    <w:p w14:paraId="5EEB8CC9" w14:textId="398B4737" w:rsidR="004D7421" w:rsidRDefault="00E92440" w:rsidP="001273F6">
      <w:pPr>
        <w:pStyle w:val="10"/>
        <w:numPr>
          <w:ilvl w:val="0"/>
          <w:numId w:val="8"/>
        </w:numPr>
      </w:pPr>
      <w:r>
        <w:lastRenderedPageBreak/>
        <w:t>Скорость обработки данных</w:t>
      </w:r>
    </w:p>
    <w:p w14:paraId="5A22ADAC" w14:textId="5C481A50" w:rsidR="00E92440" w:rsidRPr="00E92440" w:rsidRDefault="00E92440" w:rsidP="00E92440">
      <w:r w:rsidRPr="00E92440">
        <w:t xml:space="preserve">Прежде чем говорить про производительность </w:t>
      </w:r>
      <w:r w:rsidR="002B0196">
        <w:rPr>
          <w:lang w:val="en-US"/>
        </w:rPr>
        <w:t>Kafka</w:t>
      </w:r>
      <w:r w:rsidRPr="00E92440">
        <w:t xml:space="preserve">, </w:t>
      </w:r>
      <w:r>
        <w:t>покажем</w:t>
      </w:r>
      <w:r w:rsidRPr="00E92440">
        <w:t xml:space="preserve">, как работает эта система. Очень кратко работу </w:t>
      </w:r>
      <w:r w:rsidRPr="00E92440">
        <w:rPr>
          <w:lang w:val="en-US"/>
        </w:rPr>
        <w:t>Apache</w:t>
      </w:r>
      <w:r w:rsidRPr="00E92440">
        <w:t xml:space="preserve"> </w:t>
      </w:r>
      <w:r w:rsidRPr="00E92440">
        <w:rPr>
          <w:lang w:val="en-US"/>
        </w:rPr>
        <w:t>Kafka</w:t>
      </w:r>
      <w:r w:rsidRPr="00E92440">
        <w:t xml:space="preserve"> можно описать следующим образом</w:t>
      </w:r>
      <w:r>
        <w:t>:</w:t>
      </w:r>
    </w:p>
    <w:p w14:paraId="7F6D8D1A" w14:textId="6E44ED3E" w:rsidR="00E92440" w:rsidRPr="00E92440" w:rsidRDefault="00E92440" w:rsidP="00E92440">
      <w:pPr>
        <w:numPr>
          <w:ilvl w:val="0"/>
          <w:numId w:val="23"/>
        </w:numPr>
      </w:pPr>
      <w:r>
        <w:t>П</w:t>
      </w:r>
      <w:r w:rsidRPr="00E92440">
        <w:t xml:space="preserve">риложение-издатель (производитель, </w:t>
      </w:r>
      <w:r w:rsidRPr="00E92440">
        <w:rPr>
          <w:lang w:val="en-US"/>
        </w:rPr>
        <w:t>producer</w:t>
      </w:r>
      <w:r w:rsidRPr="00E92440">
        <w:t>) отправляет сообщение в топик (</w:t>
      </w:r>
      <w:r w:rsidRPr="00E92440">
        <w:rPr>
          <w:lang w:val="en-US"/>
        </w:rPr>
        <w:t>topic</w:t>
      </w:r>
      <w:r w:rsidRPr="00E92440">
        <w:t xml:space="preserve">) </w:t>
      </w:r>
      <w:r w:rsidR="00492351">
        <w:rPr>
          <w:lang w:val="en-US"/>
        </w:rPr>
        <w:t>Kafka</w:t>
      </w:r>
      <w:r w:rsidRPr="00E92440">
        <w:t xml:space="preserve">. При этом данные могут быть сжаты с помощью кодеков, например, </w:t>
      </w:r>
      <w:r w:rsidRPr="00E92440">
        <w:rPr>
          <w:lang w:val="en-US"/>
        </w:rPr>
        <w:t>gzip </w:t>
      </w:r>
      <w:r w:rsidRPr="00E92440">
        <w:t xml:space="preserve">или </w:t>
      </w:r>
      <w:r w:rsidRPr="00E92440">
        <w:rPr>
          <w:lang w:val="en-US"/>
        </w:rPr>
        <w:t>snappy</w:t>
      </w:r>
      <w:r w:rsidRPr="00E92440">
        <w:t>.</w:t>
      </w:r>
    </w:p>
    <w:p w14:paraId="28CB14AF" w14:textId="752236B2" w:rsidR="00E92440" w:rsidRPr="00E92440" w:rsidRDefault="00E92440" w:rsidP="00E92440">
      <w:pPr>
        <w:numPr>
          <w:ilvl w:val="0"/>
          <w:numId w:val="23"/>
        </w:numPr>
      </w:pPr>
      <w:r w:rsidRPr="00E92440">
        <w:rPr>
          <w:lang w:val="en-US"/>
        </w:rPr>
        <w:t>Kafka</w:t>
      </w:r>
      <w:r w:rsidRPr="00E92440">
        <w:t xml:space="preserve"> объединяет сообщения в группу (пакет) для хранения в одном разделе (</w:t>
      </w:r>
      <w:r w:rsidRPr="00E92440">
        <w:rPr>
          <w:lang w:val="en-US"/>
        </w:rPr>
        <w:t>partition</w:t>
      </w:r>
      <w:r w:rsidRPr="00E92440">
        <w:t>) топика.</w:t>
      </w:r>
    </w:p>
    <w:p w14:paraId="11E54954" w14:textId="77777777" w:rsidR="00E92440" w:rsidRPr="00E92440" w:rsidRDefault="00E92440" w:rsidP="00E92440">
      <w:pPr>
        <w:numPr>
          <w:ilvl w:val="0"/>
          <w:numId w:val="23"/>
        </w:numPr>
      </w:pPr>
      <w:r w:rsidRPr="00E92440">
        <w:t xml:space="preserve">Данные записываются на диск, каждый </w:t>
      </w:r>
      <w:r w:rsidRPr="00E92440">
        <w:rPr>
          <w:lang w:val="en-US"/>
        </w:rPr>
        <w:t>producer</w:t>
      </w:r>
      <w:r w:rsidRPr="00E92440">
        <w:t xml:space="preserve"> пишет в свой раздел реплицированного журнала. После первой записи (лидере, </w:t>
      </w:r>
      <w:r w:rsidRPr="00E92440">
        <w:rPr>
          <w:lang w:val="en-US"/>
        </w:rPr>
        <w:t>leader</w:t>
      </w:r>
      <w:r w:rsidRPr="00E92440">
        <w:t>) данные реплицируются по всему кластеру, распространяясь по подписчикам (</w:t>
      </w:r>
      <w:r w:rsidRPr="00E92440">
        <w:rPr>
          <w:lang w:val="en-US"/>
        </w:rPr>
        <w:t>followers</w:t>
      </w:r>
      <w:r w:rsidRPr="00E92440">
        <w:t>).</w:t>
      </w:r>
    </w:p>
    <w:p w14:paraId="243AE77F" w14:textId="4EA6B31E" w:rsidR="00E92440" w:rsidRPr="001F4F5D" w:rsidRDefault="00E92440" w:rsidP="00E92440">
      <w:pPr>
        <w:numPr>
          <w:ilvl w:val="0"/>
          <w:numId w:val="23"/>
        </w:numPr>
      </w:pPr>
      <w:r w:rsidRPr="00E92440">
        <w:t xml:space="preserve">В зависимости от значения параметра конфигурации </w:t>
      </w:r>
      <w:r w:rsidRPr="00E92440">
        <w:rPr>
          <w:lang w:val="en-US"/>
        </w:rPr>
        <w:t>acks</w:t>
      </w:r>
      <w:r w:rsidRPr="00E92440">
        <w:t xml:space="preserve">, </w:t>
      </w:r>
      <w:r w:rsidRPr="00E92440">
        <w:rPr>
          <w:lang w:val="en-US"/>
        </w:rPr>
        <w:t>producer</w:t>
      </w:r>
      <w:r w:rsidRPr="00E92440">
        <w:t xml:space="preserve"> получает подтверждение об успешной записи. Например, при </w:t>
      </w:r>
      <w:r w:rsidRPr="00E92440">
        <w:rPr>
          <w:lang w:val="en-US"/>
        </w:rPr>
        <w:t>acks</w:t>
      </w:r>
      <w:r w:rsidRPr="00E92440">
        <w:t xml:space="preserve">=-1 (или </w:t>
      </w:r>
      <w:r w:rsidRPr="00E92440">
        <w:rPr>
          <w:lang w:val="en-US"/>
        </w:rPr>
        <w:t>all</w:t>
      </w:r>
      <w:r w:rsidRPr="00E92440">
        <w:t xml:space="preserve">), производитель ждет подтверждения о записи на диск с каждого узла. </w:t>
      </w:r>
    </w:p>
    <w:p w14:paraId="02CFADA9" w14:textId="77777777" w:rsidR="00E92440" w:rsidRPr="00E92440" w:rsidRDefault="00E92440" w:rsidP="00E92440">
      <w:pPr>
        <w:numPr>
          <w:ilvl w:val="0"/>
          <w:numId w:val="23"/>
        </w:numPr>
      </w:pPr>
      <w:r w:rsidRPr="00E92440">
        <w:t>Приложения-потребители (</w:t>
      </w:r>
      <w:r w:rsidRPr="00E92440">
        <w:rPr>
          <w:lang w:val="en-US"/>
        </w:rPr>
        <w:t>consumers</w:t>
      </w:r>
      <w:r w:rsidRPr="00E92440">
        <w:t>) считывают сообщения из разделов по принципу «1 потребитель на 1 раздел).</w:t>
      </w:r>
    </w:p>
    <w:p w14:paraId="0F10B7F0" w14:textId="77777777" w:rsidR="00E92440" w:rsidRDefault="00E92440" w:rsidP="003E229D"/>
    <w:p w14:paraId="7A878A1B" w14:textId="5FC54851" w:rsidR="00E92440" w:rsidRDefault="00E92440" w:rsidP="00E92440">
      <w:pPr>
        <w:pStyle w:val="a9"/>
      </w:pPr>
      <w:r w:rsidRPr="00E92440">
        <w:drawing>
          <wp:inline distT="0" distB="0" distL="0" distR="0" wp14:anchorId="2E742BC9" wp14:editId="39C08820">
            <wp:extent cx="6087325" cy="2800741"/>
            <wp:effectExtent l="0" t="0" r="889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087325" cy="2800741"/>
                    </a:xfrm>
                    <a:prstGeom prst="rect">
                      <a:avLst/>
                    </a:prstGeom>
                  </pic:spPr>
                </pic:pic>
              </a:graphicData>
            </a:graphic>
          </wp:inline>
        </w:drawing>
      </w:r>
    </w:p>
    <w:p w14:paraId="3CCA14C3" w14:textId="44BA2753" w:rsidR="00E92440" w:rsidRPr="00AB3038" w:rsidRDefault="00E92440" w:rsidP="00E92440">
      <w:pPr>
        <w:pStyle w:val="a"/>
        <w:numPr>
          <w:ilvl w:val="0"/>
          <w:numId w:val="5"/>
        </w:numPr>
      </w:pPr>
      <w:r>
        <w:t xml:space="preserve">– Работа </w:t>
      </w:r>
      <w:r>
        <w:rPr>
          <w:lang w:val="en-US"/>
        </w:rPr>
        <w:t>Apache Kafka</w:t>
      </w:r>
    </w:p>
    <w:p w14:paraId="7F0DEFE6" w14:textId="77777777" w:rsidR="00882591" w:rsidRPr="00E92440" w:rsidRDefault="00882591" w:rsidP="003E229D"/>
    <w:p w14:paraId="16890CBB" w14:textId="77777777" w:rsidR="003E229D" w:rsidRPr="003E229D" w:rsidRDefault="003E229D" w:rsidP="003E229D"/>
    <w:p w14:paraId="0D84F528" w14:textId="5AC32681" w:rsidR="004D7421" w:rsidRDefault="0047563F" w:rsidP="001273F6">
      <w:pPr>
        <w:pStyle w:val="20"/>
        <w:numPr>
          <w:ilvl w:val="1"/>
          <w:numId w:val="8"/>
        </w:numPr>
      </w:pPr>
      <w:r>
        <w:lastRenderedPageBreak/>
        <w:t>Ключевые факторы производительности</w:t>
      </w:r>
    </w:p>
    <w:p w14:paraId="20CF9481" w14:textId="0D62DD72" w:rsidR="00D566D3" w:rsidRPr="00D566D3" w:rsidRDefault="00D566D3" w:rsidP="00D566D3">
      <w:pPr>
        <w:ind w:firstLine="360"/>
        <w:rPr>
          <w:szCs w:val="28"/>
        </w:rPr>
      </w:pPr>
      <w:r>
        <w:rPr>
          <w:szCs w:val="28"/>
        </w:rPr>
        <w:t>П</w:t>
      </w:r>
      <w:r w:rsidRPr="00D566D3">
        <w:rPr>
          <w:szCs w:val="28"/>
        </w:rPr>
        <w:t xml:space="preserve">роизводительность системы измеряется ее пропускной способностью и временной задержкой на выполнение операций. Таким образом, производительность </w:t>
      </w:r>
      <w:r w:rsidRPr="00D566D3">
        <w:rPr>
          <w:szCs w:val="28"/>
          <w:lang w:val="en-US"/>
        </w:rPr>
        <w:t>Apache</w:t>
      </w:r>
      <w:r w:rsidRPr="00D566D3">
        <w:rPr>
          <w:szCs w:val="28"/>
        </w:rPr>
        <w:t xml:space="preserve"> </w:t>
      </w:r>
      <w:r w:rsidRPr="00D566D3">
        <w:rPr>
          <w:szCs w:val="28"/>
          <w:lang w:val="en-US"/>
        </w:rPr>
        <w:t>Kafka</w:t>
      </w:r>
      <w:r w:rsidRPr="00D566D3">
        <w:rPr>
          <w:szCs w:val="28"/>
        </w:rPr>
        <w:t xml:space="preserve"> зависит от следующих факторов:</w:t>
      </w:r>
    </w:p>
    <w:p w14:paraId="72F78D74" w14:textId="554EA9EB" w:rsidR="00D566D3" w:rsidRDefault="00D566D3" w:rsidP="00D566D3">
      <w:pPr>
        <w:rPr>
          <w:szCs w:val="28"/>
        </w:rPr>
      </w:pPr>
      <w:r w:rsidRPr="00D566D3">
        <w:rPr>
          <w:b/>
          <w:bCs/>
          <w:szCs w:val="28"/>
        </w:rPr>
        <w:t>Размер сообщения</w:t>
      </w:r>
      <w:r w:rsidRPr="00D566D3">
        <w:rPr>
          <w:szCs w:val="28"/>
        </w:rPr>
        <w:t xml:space="preserve">, который можно огранить с помощью параметра </w:t>
      </w:r>
      <w:r w:rsidRPr="00D566D3">
        <w:rPr>
          <w:i/>
          <w:iCs/>
          <w:szCs w:val="28"/>
          <w:lang w:val="en-US"/>
        </w:rPr>
        <w:t>message</w:t>
      </w:r>
      <w:r w:rsidRPr="00D566D3">
        <w:rPr>
          <w:i/>
          <w:iCs/>
          <w:szCs w:val="28"/>
        </w:rPr>
        <w:t>.</w:t>
      </w:r>
      <w:r w:rsidRPr="00D566D3">
        <w:rPr>
          <w:i/>
          <w:iCs/>
          <w:szCs w:val="28"/>
          <w:lang w:val="en-US"/>
        </w:rPr>
        <w:t>max</w:t>
      </w:r>
      <w:r w:rsidRPr="00D566D3">
        <w:rPr>
          <w:i/>
          <w:iCs/>
          <w:szCs w:val="28"/>
        </w:rPr>
        <w:t>.</w:t>
      </w:r>
      <w:r w:rsidRPr="00D566D3">
        <w:rPr>
          <w:i/>
          <w:iCs/>
          <w:szCs w:val="28"/>
          <w:lang w:val="en-US"/>
        </w:rPr>
        <w:t>bytes</w:t>
      </w:r>
      <w:r w:rsidRPr="00D566D3">
        <w:rPr>
          <w:szCs w:val="28"/>
        </w:rPr>
        <w:t>. По умолчанию его значение равно 1 Мбайт. При отправке сообщения большего размера производитель получит от</w:t>
      </w:r>
      <w:r w:rsidRPr="00D566D3">
        <w:rPr>
          <w:szCs w:val="28"/>
          <w:lang w:val="en-US"/>
        </w:rPr>
        <w:t> </w:t>
      </w:r>
      <w:r w:rsidRPr="00D566D3">
        <w:rPr>
          <w:szCs w:val="28"/>
        </w:rPr>
        <w:t xml:space="preserve">брокера </w:t>
      </w:r>
      <w:r w:rsidR="00492351">
        <w:rPr>
          <w:szCs w:val="28"/>
          <w:lang w:val="en-US"/>
        </w:rPr>
        <w:t>Kafka</w:t>
      </w:r>
      <w:r w:rsidRPr="00D566D3">
        <w:rPr>
          <w:szCs w:val="28"/>
        </w:rPr>
        <w:t xml:space="preserve"> уведомление об</w:t>
      </w:r>
      <w:r w:rsidRPr="00D566D3">
        <w:rPr>
          <w:szCs w:val="28"/>
          <w:lang w:val="en-US"/>
        </w:rPr>
        <w:t> </w:t>
      </w:r>
      <w:r w:rsidRPr="00D566D3">
        <w:rPr>
          <w:szCs w:val="28"/>
        </w:rPr>
        <w:t>ошибке, а</w:t>
      </w:r>
      <w:r w:rsidRPr="00D566D3">
        <w:rPr>
          <w:szCs w:val="28"/>
          <w:lang w:val="en-US"/>
        </w:rPr>
        <w:t> </w:t>
      </w:r>
      <w:r w:rsidRPr="00D566D3">
        <w:rPr>
          <w:szCs w:val="28"/>
        </w:rPr>
        <w:t>само сообщение не</w:t>
      </w:r>
      <w:r w:rsidRPr="00D566D3">
        <w:rPr>
          <w:szCs w:val="28"/>
          <w:lang w:val="en-US"/>
        </w:rPr>
        <w:t> </w:t>
      </w:r>
      <w:r w:rsidRPr="00D566D3">
        <w:rPr>
          <w:szCs w:val="28"/>
        </w:rPr>
        <w:t xml:space="preserve">будет принято к записи. Поэтому большие по размеру сообщения целесообразно сжимать с помощью кодеков. </w:t>
      </w:r>
      <w:r>
        <w:rPr>
          <w:szCs w:val="28"/>
        </w:rPr>
        <w:t>С</w:t>
      </w:r>
      <w:r w:rsidRPr="00D566D3">
        <w:rPr>
          <w:szCs w:val="28"/>
        </w:rPr>
        <w:t xml:space="preserve">жатие увеличит количество записей, которые могут храниться на диске. Но это усилит нагрузку на ЦП при разных форматах сжатия у </w:t>
      </w:r>
      <w:r w:rsidRPr="00D566D3">
        <w:rPr>
          <w:szCs w:val="28"/>
          <w:lang w:val="en-US"/>
        </w:rPr>
        <w:t>producer</w:t>
      </w:r>
      <w:r w:rsidRPr="00D566D3">
        <w:rPr>
          <w:szCs w:val="28"/>
        </w:rPr>
        <w:t xml:space="preserve">’а и брокера </w:t>
      </w:r>
      <w:r w:rsidR="00492351">
        <w:rPr>
          <w:szCs w:val="28"/>
        </w:rPr>
        <w:t>Kafka</w:t>
      </w:r>
      <w:r w:rsidRPr="00D566D3">
        <w:rPr>
          <w:szCs w:val="28"/>
        </w:rPr>
        <w:t xml:space="preserve">, т. к. данные должны быть сжаты перед отправкой, а затем распакованы перед обработкой. Кроме того, увеличение параметра </w:t>
      </w:r>
      <w:r w:rsidRPr="00D566D3">
        <w:rPr>
          <w:i/>
          <w:iCs/>
          <w:szCs w:val="28"/>
          <w:lang w:val="en-US"/>
        </w:rPr>
        <w:t>message</w:t>
      </w:r>
      <w:r w:rsidRPr="00D566D3">
        <w:rPr>
          <w:i/>
          <w:iCs/>
          <w:szCs w:val="28"/>
        </w:rPr>
        <w:t>.</w:t>
      </w:r>
      <w:r w:rsidRPr="00D566D3">
        <w:rPr>
          <w:i/>
          <w:iCs/>
          <w:szCs w:val="28"/>
          <w:lang w:val="en-US"/>
        </w:rPr>
        <w:t>max</w:t>
      </w:r>
      <w:r w:rsidRPr="00D566D3">
        <w:rPr>
          <w:i/>
          <w:iCs/>
          <w:szCs w:val="28"/>
        </w:rPr>
        <w:t>.</w:t>
      </w:r>
      <w:r w:rsidRPr="00D566D3">
        <w:rPr>
          <w:i/>
          <w:iCs/>
          <w:szCs w:val="28"/>
          <w:lang w:val="en-US"/>
        </w:rPr>
        <w:t>bytes</w:t>
      </w:r>
      <w:r w:rsidRPr="00D566D3">
        <w:rPr>
          <w:szCs w:val="28"/>
        </w:rPr>
        <w:t xml:space="preserve"> может снизить производительность </w:t>
      </w:r>
      <w:r w:rsidRPr="00D566D3">
        <w:rPr>
          <w:szCs w:val="28"/>
          <w:lang w:val="en-US"/>
        </w:rPr>
        <w:t>Kafka</w:t>
      </w:r>
      <w:r w:rsidRPr="00D566D3">
        <w:rPr>
          <w:szCs w:val="28"/>
        </w:rPr>
        <w:t>, поскольку увеличится время сетевых соединений на передачу большого сообщения и</w:t>
      </w:r>
      <w:r w:rsidRPr="00D566D3">
        <w:rPr>
          <w:szCs w:val="28"/>
          <w:lang w:val="en-US"/>
        </w:rPr>
        <w:t> </w:t>
      </w:r>
      <w:r w:rsidRPr="00D566D3">
        <w:rPr>
          <w:szCs w:val="28"/>
        </w:rPr>
        <w:t>обработку запросов. Также увеличенный объем записываемых на</w:t>
      </w:r>
      <w:r w:rsidRPr="00D566D3">
        <w:rPr>
          <w:szCs w:val="28"/>
          <w:lang w:val="en-US"/>
        </w:rPr>
        <w:t> </w:t>
      </w:r>
      <w:r w:rsidRPr="00D566D3">
        <w:rPr>
          <w:szCs w:val="28"/>
        </w:rPr>
        <w:t>диск данных снижает пропускную способность операций ввода/вывода.</w:t>
      </w:r>
    </w:p>
    <w:p w14:paraId="3BEB076D" w14:textId="41C410DC" w:rsidR="00D566D3" w:rsidRDefault="00D566D3" w:rsidP="00D566D3">
      <w:pPr>
        <w:rPr>
          <w:szCs w:val="28"/>
        </w:rPr>
      </w:pPr>
      <w:r>
        <w:rPr>
          <w:b/>
          <w:bCs/>
          <w:szCs w:val="28"/>
        </w:rPr>
        <w:t>П</w:t>
      </w:r>
      <w:r w:rsidRPr="00D566D3">
        <w:rPr>
          <w:b/>
          <w:bCs/>
          <w:szCs w:val="28"/>
        </w:rPr>
        <w:t>ропускная способность дисков</w:t>
      </w:r>
      <w:r w:rsidRPr="00D566D3">
        <w:rPr>
          <w:szCs w:val="28"/>
        </w:rPr>
        <w:t xml:space="preserve"> на машинах кластера </w:t>
      </w:r>
      <w:r w:rsidRPr="00D566D3">
        <w:rPr>
          <w:szCs w:val="28"/>
          <w:lang w:val="en-US"/>
        </w:rPr>
        <w:t>Kafka</w:t>
      </w:r>
      <w:r w:rsidRPr="00D566D3">
        <w:rPr>
          <w:szCs w:val="28"/>
        </w:rPr>
        <w:t xml:space="preserve"> – поскольку сообщения записываются на диск, скорость выполнения операций каждого узла кластера влияет на общую производительность всей системы. У жестких дисков с раскручивающимися пластинами (</w:t>
      </w:r>
      <w:r w:rsidRPr="00D566D3">
        <w:rPr>
          <w:szCs w:val="28"/>
          <w:lang w:val="en-US"/>
        </w:rPr>
        <w:t>HDD</w:t>
      </w:r>
      <w:r w:rsidRPr="00D566D3">
        <w:rPr>
          <w:szCs w:val="28"/>
        </w:rPr>
        <w:t>) высокая экономичность и емкость, но операции поиска и доступа к данным занимают больше времени, чем у твердотельных накопителей (</w:t>
      </w:r>
      <w:r w:rsidRPr="00D566D3">
        <w:rPr>
          <w:szCs w:val="28"/>
          <w:lang w:val="en-US"/>
        </w:rPr>
        <w:t>SSD</w:t>
      </w:r>
      <w:r w:rsidRPr="00D566D3">
        <w:rPr>
          <w:szCs w:val="28"/>
        </w:rPr>
        <w:t xml:space="preserve">). Производительность </w:t>
      </w:r>
      <w:r w:rsidRPr="00D566D3">
        <w:rPr>
          <w:szCs w:val="28"/>
          <w:lang w:val="en-US"/>
        </w:rPr>
        <w:t>HDD</w:t>
      </w:r>
      <w:r w:rsidRPr="00D566D3">
        <w:rPr>
          <w:szCs w:val="28"/>
        </w:rPr>
        <w:t xml:space="preserve"> можно повысить путем увеличения их числа в брокере </w:t>
      </w:r>
      <w:r w:rsidR="00492351">
        <w:rPr>
          <w:szCs w:val="28"/>
        </w:rPr>
        <w:t>Kafka</w:t>
      </w:r>
      <w:r w:rsidRPr="00D566D3">
        <w:rPr>
          <w:szCs w:val="28"/>
        </w:rPr>
        <w:t xml:space="preserve"> или с помощью нескольких каталогов данных. Пропускная способность диска также зависит от технологии его изготовления (</w:t>
      </w:r>
      <w:r w:rsidRPr="00D566D3">
        <w:rPr>
          <w:szCs w:val="28"/>
          <w:lang w:val="en-US"/>
        </w:rPr>
        <w:t>SAS</w:t>
      </w:r>
      <w:r w:rsidRPr="00D566D3">
        <w:rPr>
          <w:szCs w:val="28"/>
        </w:rPr>
        <w:t xml:space="preserve"> или </w:t>
      </w:r>
      <w:r w:rsidRPr="00D566D3">
        <w:rPr>
          <w:szCs w:val="28"/>
          <w:lang w:val="en-US"/>
        </w:rPr>
        <w:t>SATA</w:t>
      </w:r>
      <w:r w:rsidRPr="00D566D3">
        <w:rPr>
          <w:szCs w:val="28"/>
        </w:rPr>
        <w:t xml:space="preserve">) и характеристик его контроллера. Кроме того, стоит помнить, что </w:t>
      </w:r>
      <w:r w:rsidRPr="00D566D3">
        <w:rPr>
          <w:szCs w:val="28"/>
          <w:lang w:val="en-US"/>
        </w:rPr>
        <w:t>Kafka</w:t>
      </w:r>
      <w:r w:rsidRPr="00D566D3">
        <w:rPr>
          <w:szCs w:val="28"/>
        </w:rPr>
        <w:t xml:space="preserve"> сохраняет каждый новый раздел на диске с минимальным количеством существующих </w:t>
      </w:r>
      <w:r w:rsidRPr="00D566D3">
        <w:rPr>
          <w:szCs w:val="28"/>
          <w:lang w:val="en-US"/>
        </w:rPr>
        <w:t>partition</w:t>
      </w:r>
      <w:r w:rsidRPr="00D566D3">
        <w:rPr>
          <w:szCs w:val="28"/>
        </w:rPr>
        <w:t>’ов. Это делается, чтобы сбалансировать разделы по доступным дискам.</w:t>
      </w:r>
      <w:r w:rsidRPr="00D566D3">
        <w:rPr>
          <w:szCs w:val="28"/>
          <w:lang w:val="en-US"/>
        </w:rPr>
        <w:t> </w:t>
      </w:r>
      <w:r w:rsidRPr="00D566D3">
        <w:rPr>
          <w:szCs w:val="28"/>
        </w:rPr>
        <w:t xml:space="preserve">Но при обработке множества </w:t>
      </w:r>
      <w:r w:rsidRPr="00D566D3">
        <w:rPr>
          <w:szCs w:val="28"/>
          <w:lang w:val="en-US"/>
        </w:rPr>
        <w:t>partition</w:t>
      </w:r>
      <w:r w:rsidRPr="00D566D3">
        <w:rPr>
          <w:szCs w:val="28"/>
        </w:rPr>
        <w:t xml:space="preserve">-реплик на каждом жестком диске, его пропускная способность снижается. Чтобы снизить влияние этого фактора, можно использовать более управляемые диски на каждый брокер </w:t>
      </w:r>
      <w:r w:rsidRPr="00D566D3">
        <w:rPr>
          <w:szCs w:val="28"/>
          <w:lang w:val="en-US"/>
        </w:rPr>
        <w:t>Kafka</w:t>
      </w:r>
      <w:r w:rsidRPr="00D566D3">
        <w:rPr>
          <w:szCs w:val="28"/>
        </w:rPr>
        <w:t>. Однако, это значительно повышает общую стоимость всей системы.</w:t>
      </w:r>
    </w:p>
    <w:p w14:paraId="01058AB7" w14:textId="1C293B2F" w:rsidR="00D566D3" w:rsidRPr="00D566D3" w:rsidRDefault="00D566D3" w:rsidP="00D566D3">
      <w:pPr>
        <w:rPr>
          <w:szCs w:val="28"/>
        </w:rPr>
      </w:pPr>
      <w:r>
        <w:rPr>
          <w:b/>
          <w:bCs/>
          <w:szCs w:val="28"/>
        </w:rPr>
        <w:t>П</w:t>
      </w:r>
      <w:r w:rsidRPr="00D566D3">
        <w:rPr>
          <w:b/>
          <w:bCs/>
          <w:szCs w:val="28"/>
        </w:rPr>
        <w:t>амять</w:t>
      </w:r>
      <w:r w:rsidRPr="00D566D3">
        <w:rPr>
          <w:szCs w:val="28"/>
        </w:rPr>
        <w:t xml:space="preserve">, как общий объем оперативной памяти каждого узла кластера, так и размер кэша. Чтение из страничного кэша выполняется быстрее, чем с диска. Поэтому, чем больше оперативной памяти доступно для страничного кэша, тем быстрее будут работать клиенты-потребители. При том, что для самой </w:t>
      </w:r>
      <w:r w:rsidRPr="00D566D3">
        <w:rPr>
          <w:szCs w:val="28"/>
          <w:lang w:val="en-US"/>
        </w:rPr>
        <w:t>JVM</w:t>
      </w:r>
      <w:r w:rsidRPr="00D566D3">
        <w:rPr>
          <w:szCs w:val="28"/>
        </w:rPr>
        <w:t xml:space="preserve"> </w:t>
      </w:r>
      <w:r w:rsidRPr="00D566D3">
        <w:rPr>
          <w:szCs w:val="28"/>
          <w:lang w:val="en-US"/>
        </w:rPr>
        <w:t>Kafka</w:t>
      </w:r>
      <w:r w:rsidRPr="00D566D3">
        <w:rPr>
          <w:szCs w:val="28"/>
        </w:rPr>
        <w:t xml:space="preserve"> не нужен большой объем оперативной памяти. Поэтому не стоит использовать </w:t>
      </w:r>
      <w:r w:rsidRPr="00D566D3">
        <w:rPr>
          <w:szCs w:val="28"/>
          <w:lang w:val="en-US"/>
        </w:rPr>
        <w:t>Kafka</w:t>
      </w:r>
      <w:r w:rsidRPr="00D566D3">
        <w:rPr>
          <w:szCs w:val="28"/>
        </w:rPr>
        <w:t xml:space="preserve"> в системе, где уже работают другие важные приложения, чтобы не делить страничный кэш и не снижать производительность потребителей </w:t>
      </w:r>
      <w:r w:rsidR="00492351">
        <w:rPr>
          <w:szCs w:val="28"/>
        </w:rPr>
        <w:t>Kafka</w:t>
      </w:r>
      <w:r w:rsidRPr="00D566D3">
        <w:rPr>
          <w:szCs w:val="28"/>
        </w:rPr>
        <w:t>.</w:t>
      </w:r>
    </w:p>
    <w:p w14:paraId="4CA74A7F" w14:textId="6D23EF0C" w:rsidR="00D566D3" w:rsidRPr="00D566D3" w:rsidRDefault="00D566D3" w:rsidP="00D566D3">
      <w:pPr>
        <w:ind w:firstLine="360"/>
        <w:rPr>
          <w:szCs w:val="28"/>
        </w:rPr>
      </w:pPr>
      <w:r>
        <w:rPr>
          <w:b/>
          <w:bCs/>
          <w:szCs w:val="28"/>
        </w:rPr>
        <w:t>П</w:t>
      </w:r>
      <w:r w:rsidRPr="00D566D3">
        <w:rPr>
          <w:b/>
          <w:bCs/>
          <w:szCs w:val="28"/>
        </w:rPr>
        <w:t>ропускная способность сети</w:t>
      </w:r>
      <w:r w:rsidRPr="00D566D3">
        <w:rPr>
          <w:szCs w:val="28"/>
        </w:rPr>
        <w:t xml:space="preserve"> определяет максимальный объем трафика, который может обработать </w:t>
      </w:r>
      <w:r w:rsidRPr="00D566D3">
        <w:rPr>
          <w:szCs w:val="28"/>
          <w:lang w:val="en-US"/>
        </w:rPr>
        <w:t>Kafka</w:t>
      </w:r>
      <w:r w:rsidRPr="00D566D3">
        <w:rPr>
          <w:szCs w:val="28"/>
        </w:rPr>
        <w:t xml:space="preserve">. При этом следует учитывать дисбаланс </w:t>
      </w:r>
      <w:r w:rsidRPr="00D566D3">
        <w:rPr>
          <w:szCs w:val="28"/>
        </w:rPr>
        <w:lastRenderedPageBreak/>
        <w:t xml:space="preserve">между входящим и исходящим сетевым трафиком. В частности, </w:t>
      </w:r>
      <w:r w:rsidRPr="00D566D3">
        <w:rPr>
          <w:szCs w:val="28"/>
          <w:lang w:val="en-US"/>
        </w:rPr>
        <w:t>producer</w:t>
      </w:r>
      <w:r w:rsidRPr="00D566D3">
        <w:rPr>
          <w:szCs w:val="28"/>
        </w:rPr>
        <w:t xml:space="preserve"> может генерировать 1 Мбайт сообщений в секунду для одного топика, но количество потребителей может быть любым. Кроме того, репликация данных по узлам кластера и параметр конфигурации каждого производителя </w:t>
      </w:r>
      <w:r w:rsidRPr="00D566D3">
        <w:rPr>
          <w:szCs w:val="28"/>
          <w:lang w:val="en-US"/>
        </w:rPr>
        <w:t>acknowledge</w:t>
      </w:r>
      <w:r w:rsidRPr="00D566D3">
        <w:rPr>
          <w:szCs w:val="28"/>
        </w:rPr>
        <w:t xml:space="preserve"> также влияют на сетевую нагрузку.</w:t>
      </w:r>
    </w:p>
    <w:p w14:paraId="48E1D6EF" w14:textId="15B300D9" w:rsidR="00D566D3" w:rsidRPr="00D566D3" w:rsidRDefault="00D566D3" w:rsidP="00D566D3">
      <w:pPr>
        <w:rPr>
          <w:szCs w:val="28"/>
        </w:rPr>
      </w:pPr>
      <w:r>
        <w:rPr>
          <w:b/>
          <w:bCs/>
          <w:szCs w:val="28"/>
        </w:rPr>
        <w:t>В</w:t>
      </w:r>
      <w:r w:rsidRPr="00D566D3">
        <w:rPr>
          <w:b/>
          <w:bCs/>
          <w:szCs w:val="28"/>
        </w:rPr>
        <w:t xml:space="preserve">ычислительная мощность узла </w:t>
      </w:r>
      <w:r w:rsidRPr="00D566D3">
        <w:rPr>
          <w:szCs w:val="28"/>
        </w:rPr>
        <w:t xml:space="preserve">имеет значение для операций сжатия и разархивирования сообщений. Например, брокер </w:t>
      </w:r>
      <w:r w:rsidRPr="00D566D3">
        <w:rPr>
          <w:szCs w:val="28"/>
          <w:lang w:val="en-US"/>
        </w:rPr>
        <w:t>Kafka</w:t>
      </w:r>
      <w:r w:rsidRPr="00D566D3">
        <w:rPr>
          <w:szCs w:val="28"/>
        </w:rPr>
        <w:t xml:space="preserve"> распаковывает все пакеты сообщений для проверки контрольных сумм отдельных записей и назначения смещений (</w:t>
      </w:r>
      <w:r w:rsidRPr="00D566D3">
        <w:rPr>
          <w:szCs w:val="28"/>
          <w:lang w:val="en-US"/>
        </w:rPr>
        <w:t>offset</w:t>
      </w:r>
      <w:r w:rsidRPr="00D566D3">
        <w:rPr>
          <w:szCs w:val="28"/>
        </w:rPr>
        <w:t xml:space="preserve">). При сохранении данных на диск выполняется обратная операция, когда пакет сообщений сжимается. Именно таким образом чаще всего </w:t>
      </w:r>
      <w:r w:rsidRPr="00D566D3">
        <w:rPr>
          <w:szCs w:val="28"/>
          <w:lang w:val="en-US"/>
        </w:rPr>
        <w:t>Kafka</w:t>
      </w:r>
      <w:r w:rsidRPr="00D566D3">
        <w:rPr>
          <w:szCs w:val="28"/>
        </w:rPr>
        <w:t xml:space="preserve"> использует вычислительные мощности </w:t>
      </w:r>
      <w:r w:rsidRPr="00D566D3">
        <w:rPr>
          <w:szCs w:val="28"/>
          <w:lang w:val="en-US"/>
        </w:rPr>
        <w:t>CPU</w:t>
      </w:r>
      <w:r w:rsidRPr="00D566D3">
        <w:rPr>
          <w:szCs w:val="28"/>
        </w:rPr>
        <w:t>. Впрочем, это не самый главный фактор при выборе аппаратного обеспечения кластера.</w:t>
      </w:r>
    </w:p>
    <w:p w14:paraId="1AFF6A3D" w14:textId="1A398BA7" w:rsidR="00D566D3" w:rsidRPr="00D566D3" w:rsidRDefault="00D566D3" w:rsidP="00D566D3">
      <w:pPr>
        <w:rPr>
          <w:szCs w:val="28"/>
        </w:rPr>
      </w:pPr>
      <w:r>
        <w:rPr>
          <w:b/>
          <w:bCs/>
          <w:szCs w:val="28"/>
        </w:rPr>
        <w:t>П</w:t>
      </w:r>
      <w:r w:rsidRPr="00D566D3">
        <w:rPr>
          <w:b/>
          <w:bCs/>
          <w:szCs w:val="28"/>
        </w:rPr>
        <w:t>лотность разделов на каждом брокере</w:t>
      </w:r>
      <w:r w:rsidRPr="00D566D3">
        <w:rPr>
          <w:szCs w:val="28"/>
        </w:rPr>
        <w:t xml:space="preserve"> </w:t>
      </w:r>
      <w:r w:rsidR="00492351">
        <w:rPr>
          <w:szCs w:val="28"/>
        </w:rPr>
        <w:t>Kafka</w:t>
      </w:r>
      <w:r w:rsidRPr="00D566D3">
        <w:rPr>
          <w:szCs w:val="28"/>
        </w:rPr>
        <w:t xml:space="preserve"> влияет на время выполнения операций с метаданными, а также на обмен данными между лидером раздела и его подписчиками.</w:t>
      </w:r>
      <w:r w:rsidRPr="00D566D3">
        <w:rPr>
          <w:szCs w:val="28"/>
          <w:lang w:val="en-US"/>
        </w:rPr>
        <w:t> </w:t>
      </w:r>
      <w:r w:rsidRPr="00D566D3">
        <w:rPr>
          <w:szCs w:val="28"/>
        </w:rPr>
        <w:t>Репликация данных приводит к дополнительной обработке запросов отправки (</w:t>
      </w:r>
      <w:r w:rsidRPr="00D566D3">
        <w:rPr>
          <w:szCs w:val="28"/>
          <w:lang w:val="en-US"/>
        </w:rPr>
        <w:t>send</w:t>
      </w:r>
      <w:r w:rsidRPr="00D566D3">
        <w:rPr>
          <w:szCs w:val="28"/>
        </w:rPr>
        <w:t>) и получения (</w:t>
      </w:r>
      <w:r w:rsidRPr="00D566D3">
        <w:rPr>
          <w:szCs w:val="28"/>
          <w:lang w:val="en-US"/>
        </w:rPr>
        <w:t>receive</w:t>
      </w:r>
      <w:r w:rsidRPr="00D566D3">
        <w:rPr>
          <w:szCs w:val="28"/>
        </w:rPr>
        <w:t xml:space="preserve">), увеличивая нагрузку на сеть. В частности, для </w:t>
      </w:r>
      <w:r w:rsidRPr="00D566D3">
        <w:rPr>
          <w:szCs w:val="28"/>
          <w:lang w:val="en-US"/>
        </w:rPr>
        <w:t>Apache</w:t>
      </w:r>
      <w:r w:rsidRPr="00D566D3">
        <w:rPr>
          <w:szCs w:val="28"/>
        </w:rPr>
        <w:t xml:space="preserve"> </w:t>
      </w:r>
      <w:r w:rsidRPr="00D566D3">
        <w:rPr>
          <w:szCs w:val="28"/>
          <w:lang w:val="en-US"/>
        </w:rPr>
        <w:t>Kafka</w:t>
      </w:r>
      <w:r w:rsidRPr="00D566D3">
        <w:rPr>
          <w:szCs w:val="28"/>
        </w:rPr>
        <w:t xml:space="preserve"> версии 1.1 и выше рекомендуется не более 1000 разделов на брокер, включая реплики.</w:t>
      </w:r>
      <w:r w:rsidRPr="00D566D3">
        <w:rPr>
          <w:szCs w:val="28"/>
          <w:lang w:val="en-US"/>
        </w:rPr>
        <w:t> </w:t>
      </w:r>
      <w:r w:rsidRPr="00D566D3">
        <w:rPr>
          <w:szCs w:val="28"/>
        </w:rPr>
        <w:t>Увеличение этой плотности снижает пропускную способность и может привести к недоступности раздела.</w:t>
      </w:r>
      <w:r w:rsidRPr="00D566D3">
        <w:rPr>
          <w:szCs w:val="28"/>
          <w:lang w:val="en-US"/>
        </w:rPr>
        <w:t> </w:t>
      </w:r>
    </w:p>
    <w:p w14:paraId="539B70B7" w14:textId="1A48CB0D" w:rsidR="00D566D3" w:rsidRPr="00D566D3" w:rsidRDefault="00D566D3" w:rsidP="00D566D3">
      <w:pPr>
        <w:rPr>
          <w:szCs w:val="28"/>
        </w:rPr>
      </w:pPr>
      <w:r>
        <w:rPr>
          <w:b/>
          <w:bCs/>
          <w:szCs w:val="28"/>
        </w:rPr>
        <w:t>К</w:t>
      </w:r>
      <w:r w:rsidRPr="00D566D3">
        <w:rPr>
          <w:b/>
          <w:bCs/>
          <w:szCs w:val="28"/>
        </w:rPr>
        <w:t>оэффициент репликации</w:t>
      </w:r>
      <w:r w:rsidRPr="00D566D3">
        <w:rPr>
          <w:szCs w:val="28"/>
        </w:rPr>
        <w:t xml:space="preserve"> – чем больше реплик, тем более надежно система гарантирует сохранность данных. Но это потребляет больше места на диске и увеличивает загрузку </w:t>
      </w:r>
      <w:r w:rsidRPr="00D566D3">
        <w:rPr>
          <w:szCs w:val="28"/>
          <w:lang w:val="en-US"/>
        </w:rPr>
        <w:t>CPU</w:t>
      </w:r>
      <w:r w:rsidRPr="00D566D3">
        <w:rPr>
          <w:szCs w:val="28"/>
        </w:rPr>
        <w:t xml:space="preserve"> для обработки дополнительных запросов, увеличивая задержку записи и уменьшая пропускную способность.</w:t>
      </w:r>
    </w:p>
    <w:p w14:paraId="762D60DC" w14:textId="45E9D26E" w:rsidR="00D566D3" w:rsidRDefault="00D566D3" w:rsidP="003E229D">
      <w:pPr>
        <w:rPr>
          <w:szCs w:val="28"/>
        </w:rPr>
      </w:pPr>
    </w:p>
    <w:p w14:paraId="0A1AC020" w14:textId="2C920BB0" w:rsidR="00E873E7" w:rsidRDefault="00EA5E27" w:rsidP="00E873E7">
      <w:pPr>
        <w:pStyle w:val="a9"/>
      </w:pPr>
      <w:r w:rsidRPr="00EA5E27">
        <w:drawing>
          <wp:inline distT="0" distB="0" distL="0" distR="0" wp14:anchorId="79D71795" wp14:editId="31B9617D">
            <wp:extent cx="2700205" cy="3068955"/>
            <wp:effectExtent l="0" t="0" r="508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99950" cy="3182321"/>
                    </a:xfrm>
                    <a:prstGeom prst="rect">
                      <a:avLst/>
                    </a:prstGeom>
                  </pic:spPr>
                </pic:pic>
              </a:graphicData>
            </a:graphic>
          </wp:inline>
        </w:drawing>
      </w:r>
    </w:p>
    <w:p w14:paraId="3F49380F" w14:textId="01237C74" w:rsidR="00E873E7" w:rsidRPr="00AB3038" w:rsidRDefault="00E873E7" w:rsidP="001273F6">
      <w:pPr>
        <w:pStyle w:val="a"/>
        <w:numPr>
          <w:ilvl w:val="0"/>
          <w:numId w:val="5"/>
        </w:numPr>
      </w:pPr>
      <w:r>
        <w:t xml:space="preserve">– </w:t>
      </w:r>
      <w:r w:rsidR="00EA5E27">
        <w:t xml:space="preserve">Репликация данных в кластере </w:t>
      </w:r>
      <w:r w:rsidR="00EA5E27">
        <w:rPr>
          <w:lang w:val="en-US"/>
        </w:rPr>
        <w:t>Apache</w:t>
      </w:r>
      <w:r w:rsidR="00EA5E27" w:rsidRPr="00EA5E27">
        <w:t xml:space="preserve"> </w:t>
      </w:r>
      <w:r w:rsidR="00EA5E27">
        <w:rPr>
          <w:lang w:val="en-US"/>
        </w:rPr>
        <w:t>Kafka</w:t>
      </w:r>
    </w:p>
    <w:p w14:paraId="7F768017" w14:textId="5EE888AD" w:rsidR="00EC52E9" w:rsidRPr="00EC52E9" w:rsidRDefault="00EC52E9" w:rsidP="00EC52E9">
      <w:pPr>
        <w:ind w:firstLine="708"/>
      </w:pPr>
      <w:r w:rsidRPr="00EC52E9">
        <w:t>Кроме того, на общую производительность системы на базе Apache Kafka влияет конфигурация производителей.</w:t>
      </w:r>
    </w:p>
    <w:p w14:paraId="29E0CCA3" w14:textId="4CE5BD76" w:rsidR="00AA2DC3" w:rsidRDefault="00AA2DC3" w:rsidP="00EC52E9">
      <w:pPr>
        <w:ind w:firstLine="0"/>
      </w:pPr>
    </w:p>
    <w:p w14:paraId="24A22DA9" w14:textId="77777777" w:rsidR="00EC52E9" w:rsidRDefault="00EC52E9" w:rsidP="00EC52E9">
      <w:pPr>
        <w:ind w:firstLine="0"/>
      </w:pPr>
    </w:p>
    <w:p w14:paraId="30174ED3" w14:textId="77A9EC93" w:rsidR="00AD0E12" w:rsidRDefault="00EC52E9" w:rsidP="001273F6">
      <w:pPr>
        <w:pStyle w:val="20"/>
        <w:numPr>
          <w:ilvl w:val="1"/>
          <w:numId w:val="8"/>
        </w:numPr>
      </w:pPr>
      <w:r>
        <w:t>Основные параметры настроек производителей</w:t>
      </w:r>
    </w:p>
    <w:p w14:paraId="3410DEE4" w14:textId="73825DC1" w:rsidR="00EC52E9" w:rsidRDefault="00EC52E9" w:rsidP="00432ADF">
      <w:r w:rsidRPr="00EC52E9">
        <w:t>Перечислим основные параметры конфигурации производителей, котор</w:t>
      </w:r>
      <w:bookmarkStart w:id="3" w:name="_GoBack"/>
      <w:bookmarkEnd w:id="3"/>
      <w:r w:rsidRPr="00EC52E9">
        <w:t>ые влияют на скорость их работы</w:t>
      </w:r>
      <w:r>
        <w:t>:</w:t>
      </w:r>
    </w:p>
    <w:p w14:paraId="39F7D53E" w14:textId="71363570" w:rsidR="00EC52E9" w:rsidRDefault="00EC52E9" w:rsidP="00EC52E9">
      <w:pPr>
        <w:pStyle w:val="a4"/>
        <w:numPr>
          <w:ilvl w:val="0"/>
          <w:numId w:val="25"/>
        </w:numPr>
      </w:pPr>
      <w:r w:rsidRPr="00EC52E9">
        <w:rPr>
          <w:b/>
          <w:bCs/>
          <w:lang w:val="en-US"/>
        </w:rPr>
        <w:t>size</w:t>
      </w:r>
      <w:r w:rsidRPr="00EC52E9">
        <w:t xml:space="preserve"> – </w:t>
      </w:r>
      <w:r w:rsidRPr="001F4F5D">
        <w:t>размер пакета сообщений</w:t>
      </w:r>
      <w:r w:rsidRPr="00EC52E9">
        <w:t xml:space="preserve">, который отправляется от производителя к брокеру </w:t>
      </w:r>
      <w:r w:rsidR="00271CDD">
        <w:rPr>
          <w:lang w:val="en-US"/>
        </w:rPr>
        <w:t>Kafka</w:t>
      </w:r>
      <w:r w:rsidRPr="00EC52E9">
        <w:t xml:space="preserve">. Чем больше степень сжатия, тем выше пропускная способность. Но, как мы отметили ранее, большой размер пакета увеличивает общую задержку. В документации </w:t>
      </w:r>
      <w:r w:rsidRPr="00EC52E9">
        <w:rPr>
          <w:lang w:val="en-US"/>
        </w:rPr>
        <w:t>Kafka</w:t>
      </w:r>
      <w:r w:rsidRPr="00EC52E9">
        <w:t xml:space="preserve"> </w:t>
      </w:r>
      <w:r w:rsidRPr="00EC52E9">
        <w:rPr>
          <w:lang w:val="en-US"/>
        </w:rPr>
        <w:t>Confluent</w:t>
      </w:r>
      <w:r w:rsidRPr="00EC52E9">
        <w:t xml:space="preserve"> важность этого параметра отмечена средним уровнем (</w:t>
      </w:r>
      <w:r w:rsidRPr="00EC52E9">
        <w:rPr>
          <w:lang w:val="en-US"/>
        </w:rPr>
        <w:t>medium</w:t>
      </w:r>
      <w:r w:rsidRPr="00EC52E9">
        <w:t xml:space="preserve">). </w:t>
      </w:r>
    </w:p>
    <w:p w14:paraId="4093DF0C" w14:textId="77777777" w:rsidR="00EC52E9" w:rsidRDefault="00EC52E9" w:rsidP="00EC52E9">
      <w:pPr>
        <w:pStyle w:val="a4"/>
        <w:numPr>
          <w:ilvl w:val="0"/>
          <w:numId w:val="25"/>
        </w:numPr>
      </w:pPr>
      <w:r w:rsidRPr="00EC52E9">
        <w:rPr>
          <w:b/>
          <w:bCs/>
          <w:lang w:val="en-US"/>
        </w:rPr>
        <w:t>ms</w:t>
      </w:r>
      <w:r w:rsidRPr="00EC52E9">
        <w:t xml:space="preserve"> – временная разница между отправкой предыдущего пакета сообщений до формирования нового. По умолчанию этот параметр равен 0. В документации </w:t>
      </w:r>
      <w:r w:rsidRPr="00EC52E9">
        <w:rPr>
          <w:lang w:val="en-US"/>
        </w:rPr>
        <w:t>Kafka</w:t>
      </w:r>
      <w:r w:rsidRPr="00EC52E9">
        <w:t xml:space="preserve"> </w:t>
      </w:r>
      <w:r w:rsidRPr="00EC52E9">
        <w:rPr>
          <w:lang w:val="en-US"/>
        </w:rPr>
        <w:t>Confluent</w:t>
      </w:r>
      <w:r w:rsidRPr="00EC52E9">
        <w:t xml:space="preserve"> важность этого параметра отмечена средним уровнем (</w:t>
      </w:r>
      <w:r w:rsidRPr="00EC52E9">
        <w:rPr>
          <w:lang w:val="en-US"/>
        </w:rPr>
        <w:t>medium</w:t>
      </w:r>
      <w:r w:rsidRPr="00EC52E9">
        <w:t>).</w:t>
      </w:r>
    </w:p>
    <w:p w14:paraId="64E34046" w14:textId="5C6C4A80" w:rsidR="00EC52E9" w:rsidRDefault="00EC52E9" w:rsidP="00EC52E9">
      <w:pPr>
        <w:pStyle w:val="a4"/>
        <w:numPr>
          <w:ilvl w:val="0"/>
          <w:numId w:val="25"/>
        </w:numPr>
      </w:pPr>
      <w:r w:rsidRPr="00EC52E9">
        <w:rPr>
          <w:b/>
          <w:bCs/>
          <w:lang w:val="en-US"/>
        </w:rPr>
        <w:t>Compression</w:t>
      </w:r>
      <w:r w:rsidRPr="00EC52E9">
        <w:rPr>
          <w:b/>
          <w:bCs/>
        </w:rPr>
        <w:t>.</w:t>
      </w:r>
      <w:r w:rsidRPr="00EC52E9">
        <w:rPr>
          <w:b/>
          <w:bCs/>
          <w:lang w:val="en-US"/>
        </w:rPr>
        <w:t>type</w:t>
      </w:r>
      <w:r w:rsidRPr="00EC52E9">
        <w:t xml:space="preserve"> – алгоритм сжатия сообщений (</w:t>
      </w:r>
      <w:r w:rsidRPr="00EC52E9">
        <w:rPr>
          <w:lang w:val="en-US"/>
        </w:rPr>
        <w:t>none</w:t>
      </w:r>
      <w:r w:rsidRPr="00EC52E9">
        <w:t xml:space="preserve">, </w:t>
      </w:r>
      <w:r w:rsidRPr="00EC52E9">
        <w:rPr>
          <w:lang w:val="en-US"/>
        </w:rPr>
        <w:t>gzip</w:t>
      </w:r>
      <w:r w:rsidRPr="00EC52E9">
        <w:t xml:space="preserve">, </w:t>
      </w:r>
      <w:r w:rsidRPr="00EC52E9">
        <w:rPr>
          <w:lang w:val="en-US"/>
        </w:rPr>
        <w:t>snappy</w:t>
      </w:r>
      <w:r w:rsidRPr="00EC52E9">
        <w:t xml:space="preserve">, </w:t>
      </w:r>
      <w:r w:rsidRPr="00EC52E9">
        <w:rPr>
          <w:lang w:val="en-US"/>
        </w:rPr>
        <w:t>lz</w:t>
      </w:r>
      <w:r w:rsidRPr="00EC52E9">
        <w:t xml:space="preserve">4 или </w:t>
      </w:r>
      <w:r w:rsidRPr="00EC52E9">
        <w:rPr>
          <w:lang w:val="en-US"/>
        </w:rPr>
        <w:t>zstd</w:t>
      </w:r>
      <w:r w:rsidRPr="00EC52E9">
        <w:t xml:space="preserve">.), зависит от используемого для сжатия кодека. Например, среди наиболее часто применяемых </w:t>
      </w:r>
      <w:r w:rsidRPr="00EC52E9">
        <w:rPr>
          <w:lang w:val="en-US"/>
        </w:rPr>
        <w:t>gzip </w:t>
      </w:r>
      <w:r w:rsidRPr="00EC52E9">
        <w:t>и</w:t>
      </w:r>
      <w:r w:rsidRPr="00EC52E9">
        <w:rPr>
          <w:lang w:val="en-US"/>
        </w:rPr>
        <w:t> snappy</w:t>
      </w:r>
      <w:r w:rsidRPr="00EC52E9">
        <w:t>,</w:t>
      </w:r>
      <w:r w:rsidRPr="00EC52E9">
        <w:rPr>
          <w:lang w:val="en-US"/>
        </w:rPr>
        <w:t> gzip </w:t>
      </w:r>
      <w:r w:rsidRPr="00EC52E9">
        <w:t>считается более эффективным, позволяя сжимать данные в 5 раз быстрее, чем</w:t>
      </w:r>
      <w:r w:rsidRPr="00EC52E9">
        <w:rPr>
          <w:lang w:val="en-US"/>
        </w:rPr>
        <w:t> snappy</w:t>
      </w:r>
      <w:r w:rsidRPr="00EC52E9">
        <w:t xml:space="preserve">. Поэтому </w:t>
      </w:r>
      <w:r w:rsidRPr="00EC52E9">
        <w:rPr>
          <w:lang w:val="en-US"/>
        </w:rPr>
        <w:t>gzip</w:t>
      </w:r>
      <w:r w:rsidRPr="00EC52E9">
        <w:t xml:space="preserve"> приводит к меньшему использованию дискового пространства, но увеличивает нагрузку на ЦП.</w:t>
      </w:r>
      <w:r w:rsidRPr="00EC52E9">
        <w:rPr>
          <w:lang w:val="en-US"/>
        </w:rPr>
        <w:t> </w:t>
      </w:r>
      <w:r w:rsidRPr="00EC52E9">
        <w:t>Кодек</w:t>
      </w:r>
      <w:r w:rsidRPr="00EC52E9">
        <w:rPr>
          <w:lang w:val="en-US"/>
        </w:rPr>
        <w:t> snappy</w:t>
      </w:r>
      <w:r w:rsidRPr="00EC52E9">
        <w:t>, наоборот,</w:t>
      </w:r>
      <w:r w:rsidRPr="00EC52E9">
        <w:rPr>
          <w:lang w:val="en-US"/>
        </w:rPr>
        <w:t> </w:t>
      </w:r>
      <w:r w:rsidRPr="00EC52E9">
        <w:t>обеспечивает меньшее сжатие, но и меньше использует вычислительные ресурсы. В документации важность этого параметра отмечена высоким уровнем (</w:t>
      </w:r>
      <w:r w:rsidRPr="00EC52E9">
        <w:rPr>
          <w:lang w:val="en-US"/>
        </w:rPr>
        <w:t>high</w:t>
      </w:r>
      <w:r w:rsidRPr="00EC52E9">
        <w:t>).</w:t>
      </w:r>
    </w:p>
    <w:p w14:paraId="1647ED23" w14:textId="749AE76C" w:rsidR="00EC52E9" w:rsidRDefault="00EC52E9" w:rsidP="00EC52E9">
      <w:pPr>
        <w:pStyle w:val="a4"/>
        <w:numPr>
          <w:ilvl w:val="0"/>
          <w:numId w:val="25"/>
        </w:numPr>
      </w:pPr>
      <w:r w:rsidRPr="00EC52E9">
        <w:rPr>
          <w:b/>
          <w:bCs/>
          <w:lang w:val="en-US"/>
        </w:rPr>
        <w:t>in</w:t>
      </w:r>
      <w:r w:rsidRPr="00EC52E9">
        <w:rPr>
          <w:b/>
          <w:bCs/>
        </w:rPr>
        <w:t>.</w:t>
      </w:r>
      <w:r w:rsidRPr="00EC52E9">
        <w:rPr>
          <w:b/>
          <w:bCs/>
          <w:lang w:val="en-US"/>
        </w:rPr>
        <w:t>flight</w:t>
      </w:r>
      <w:r w:rsidRPr="00EC52E9">
        <w:rPr>
          <w:b/>
          <w:bCs/>
        </w:rPr>
        <w:t>.</w:t>
      </w:r>
      <w:r w:rsidRPr="00EC52E9">
        <w:rPr>
          <w:b/>
          <w:bCs/>
          <w:lang w:val="en-US"/>
        </w:rPr>
        <w:t>requests</w:t>
      </w:r>
      <w:r w:rsidRPr="00EC52E9">
        <w:rPr>
          <w:b/>
          <w:bCs/>
        </w:rPr>
        <w:t>.</w:t>
      </w:r>
      <w:r w:rsidRPr="00EC52E9">
        <w:rPr>
          <w:b/>
          <w:bCs/>
          <w:lang w:val="en-US"/>
        </w:rPr>
        <w:t>per</w:t>
      </w:r>
      <w:r w:rsidRPr="00EC52E9">
        <w:rPr>
          <w:b/>
          <w:bCs/>
        </w:rPr>
        <w:t>.</w:t>
      </w:r>
      <w:r w:rsidRPr="00EC52E9">
        <w:rPr>
          <w:b/>
          <w:bCs/>
          <w:lang w:val="en-US"/>
        </w:rPr>
        <w:t>connection</w:t>
      </w:r>
      <w:r w:rsidRPr="00EC52E9">
        <w:t xml:space="preserve"> – максимальное количество необработанных запросов, которые могут быть буферизованы на стороне производителя. Этот параметр введен, чтобы минимизировать время ожидания клиентов, позволяя им отправлять запросы, даже если некоторые из предыдущих запросов все еще обрабатываются брокером </w:t>
      </w:r>
      <w:r w:rsidR="00492351">
        <w:t>Kafka</w:t>
      </w:r>
      <w:r w:rsidRPr="00EC52E9">
        <w:t xml:space="preserve">. Если значение для этого параметра больше 1 и отправка не удалась, существует риск переупорядочения сообщений из-за повторных попыток. Разрешение повторных попыток без установки </w:t>
      </w:r>
      <w:r w:rsidRPr="00EC52E9">
        <w:rPr>
          <w:i/>
          <w:iCs/>
          <w:lang w:val="en-US"/>
        </w:rPr>
        <w:t>max</w:t>
      </w:r>
      <w:r w:rsidRPr="00EC52E9">
        <w:rPr>
          <w:i/>
          <w:iCs/>
        </w:rPr>
        <w:t>.</w:t>
      </w:r>
      <w:r w:rsidRPr="00EC52E9">
        <w:rPr>
          <w:i/>
          <w:iCs/>
          <w:lang w:val="en-US"/>
        </w:rPr>
        <w:t>in</w:t>
      </w:r>
      <w:r w:rsidRPr="00EC52E9">
        <w:rPr>
          <w:i/>
          <w:iCs/>
        </w:rPr>
        <w:t>.</w:t>
      </w:r>
      <w:r w:rsidRPr="00EC52E9">
        <w:rPr>
          <w:i/>
          <w:iCs/>
          <w:lang w:val="en-US"/>
        </w:rPr>
        <w:t>flight</w:t>
      </w:r>
      <w:r w:rsidRPr="00EC52E9">
        <w:rPr>
          <w:i/>
          <w:iCs/>
        </w:rPr>
        <w:t>.</w:t>
      </w:r>
      <w:r w:rsidRPr="00EC52E9">
        <w:rPr>
          <w:i/>
          <w:iCs/>
          <w:lang w:val="en-US"/>
        </w:rPr>
        <w:t>requests</w:t>
      </w:r>
      <w:r w:rsidRPr="00EC52E9">
        <w:rPr>
          <w:i/>
          <w:iCs/>
        </w:rPr>
        <w:t>.</w:t>
      </w:r>
      <w:r w:rsidRPr="00EC52E9">
        <w:rPr>
          <w:i/>
          <w:iCs/>
          <w:lang w:val="en-US"/>
        </w:rPr>
        <w:t>per</w:t>
      </w:r>
      <w:r w:rsidRPr="00EC52E9">
        <w:rPr>
          <w:i/>
          <w:iCs/>
        </w:rPr>
        <w:t>.</w:t>
      </w:r>
      <w:r w:rsidRPr="00EC52E9">
        <w:rPr>
          <w:i/>
          <w:iCs/>
          <w:lang w:val="en-US"/>
        </w:rPr>
        <w:t>connection</w:t>
      </w:r>
      <w:r w:rsidRPr="00EC52E9">
        <w:rPr>
          <w:i/>
          <w:iCs/>
        </w:rPr>
        <w:t>=1</w:t>
      </w:r>
      <w:r w:rsidRPr="00EC52E9">
        <w:t xml:space="preserve"> потенциально изменит порядок записей. По умолчанию значение данного параметра равно 5. На практике пользователи обычно вместо этой конфигурации используют параметр </w:t>
      </w:r>
      <w:r w:rsidRPr="00EC52E9">
        <w:rPr>
          <w:i/>
          <w:iCs/>
          <w:lang w:val="en-US"/>
        </w:rPr>
        <w:t>delivery</w:t>
      </w:r>
      <w:r w:rsidRPr="00EC52E9">
        <w:rPr>
          <w:i/>
          <w:iCs/>
        </w:rPr>
        <w:t>.</w:t>
      </w:r>
      <w:r w:rsidRPr="00EC52E9">
        <w:rPr>
          <w:i/>
          <w:iCs/>
          <w:lang w:val="en-US"/>
        </w:rPr>
        <w:t>timeout</w:t>
      </w:r>
      <w:r w:rsidRPr="00EC52E9">
        <w:rPr>
          <w:i/>
          <w:iCs/>
        </w:rPr>
        <w:t>.</w:t>
      </w:r>
      <w:r w:rsidRPr="00EC52E9">
        <w:rPr>
          <w:i/>
          <w:iCs/>
          <w:lang w:val="en-US"/>
        </w:rPr>
        <w:t>ms</w:t>
      </w:r>
      <w:r w:rsidRPr="00EC52E9">
        <w:t xml:space="preserve"> для управления поведением повторных попыток. В документации важность этого параметра отмечена низким уровнем (</w:t>
      </w:r>
      <w:r w:rsidRPr="00EC52E9">
        <w:rPr>
          <w:lang w:val="en-US"/>
        </w:rPr>
        <w:t>low</w:t>
      </w:r>
      <w:r w:rsidRPr="00EC52E9">
        <w:t>).</w:t>
      </w:r>
    </w:p>
    <w:p w14:paraId="6B53A74D" w14:textId="0B1BA09D" w:rsidR="00EC52E9" w:rsidRDefault="00EC52E9" w:rsidP="00EC52E9">
      <w:pPr>
        <w:pStyle w:val="a4"/>
        <w:numPr>
          <w:ilvl w:val="0"/>
          <w:numId w:val="25"/>
        </w:numPr>
      </w:pPr>
      <w:r w:rsidRPr="00EC52E9">
        <w:rPr>
          <w:b/>
          <w:bCs/>
          <w:lang w:val="en-US"/>
        </w:rPr>
        <w:t>Acks</w:t>
      </w:r>
      <w:r w:rsidRPr="00EC52E9">
        <w:rPr>
          <w:b/>
          <w:bCs/>
        </w:rPr>
        <w:t xml:space="preserve"> (</w:t>
      </w:r>
      <w:r w:rsidRPr="00EC52E9">
        <w:rPr>
          <w:b/>
          <w:bCs/>
          <w:lang w:val="en-US"/>
        </w:rPr>
        <w:t>acknowledges</w:t>
      </w:r>
      <w:r w:rsidRPr="00EC52E9">
        <w:rPr>
          <w:b/>
          <w:bCs/>
        </w:rPr>
        <w:t>)</w:t>
      </w:r>
      <w:r w:rsidRPr="00EC52E9">
        <w:t xml:space="preserve"> – количество подтверждений, которые </w:t>
      </w:r>
      <w:r w:rsidRPr="00EC52E9">
        <w:rPr>
          <w:lang w:val="en-US"/>
        </w:rPr>
        <w:t>producer</w:t>
      </w:r>
      <w:r w:rsidRPr="00EC52E9">
        <w:t xml:space="preserve"> ждет от лидера, прежде чем считать сообщение успешно записанным. Этот важный параметр контролирует долговечность отправляемых записей и надежность системы. Однако, как мы отметили ранее, он влияет на сетевую загрузку и общую пропускную способность системы на базе </w:t>
      </w:r>
      <w:r w:rsidR="00492351">
        <w:t>Kafka</w:t>
      </w:r>
      <w:r w:rsidRPr="00EC52E9">
        <w:t xml:space="preserve">. </w:t>
      </w:r>
      <w:r w:rsidRPr="00763AB2">
        <w:t xml:space="preserve">Напомним, параметр </w:t>
      </w:r>
      <w:r w:rsidRPr="00EC52E9">
        <w:rPr>
          <w:lang w:val="en-US"/>
        </w:rPr>
        <w:t>acks</w:t>
      </w:r>
      <w:r w:rsidRPr="00763AB2">
        <w:t xml:space="preserve"> может принимать значения -1, 0 и 1.</w:t>
      </w:r>
    </w:p>
    <w:p w14:paraId="366A5CFE" w14:textId="77777777" w:rsidR="00EC52E9" w:rsidRPr="00432ADF" w:rsidRDefault="00EC52E9" w:rsidP="00432ADF"/>
    <w:p w14:paraId="50557B7B" w14:textId="42385964" w:rsidR="00763AB2" w:rsidRPr="00432ADF" w:rsidRDefault="00763AB2" w:rsidP="00432ADF">
      <w:r w:rsidRPr="00763AB2">
        <w:lastRenderedPageBreak/>
        <w:t xml:space="preserve">Справедливости ради стоит отметить, что официальная документация Kafka Confluent также содержит подробное описание всех параметров конфигурации и других компонентов системы на базе </w:t>
      </w:r>
      <w:r>
        <w:rPr>
          <w:lang w:val="en-US"/>
        </w:rPr>
        <w:t>Kafka</w:t>
      </w:r>
      <w:r w:rsidRPr="00763AB2">
        <w:t>: брокеров, потребителей, службы Zookeeper, сервера KSQL, потоков данных и т. д.</w:t>
      </w:r>
      <w:r w:rsidR="00F247DB">
        <w:t xml:space="preserve"> </w:t>
      </w:r>
      <w:r w:rsidRPr="00763AB2">
        <w:t>Оптимизируя отдельные свойства этих компонентов, можно еще незначительно улучшить общую производительность проекта на основе Apache Kafka.</w:t>
      </w:r>
    </w:p>
    <w:bookmarkEnd w:id="1"/>
    <w:bookmarkEnd w:id="2"/>
    <w:p w14:paraId="13E058D0" w14:textId="506EB612" w:rsidR="00400AF8" w:rsidRPr="00294464" w:rsidRDefault="00DD4B8D" w:rsidP="00DD4B8D">
      <w:pPr>
        <w:pStyle w:val="20"/>
        <w:numPr>
          <w:ilvl w:val="0"/>
          <w:numId w:val="0"/>
        </w:numPr>
        <w:ind w:left="709"/>
        <w:rPr>
          <w:lang w:val="en-US"/>
        </w:rPr>
      </w:pPr>
      <w:r w:rsidRPr="00294464">
        <w:rPr>
          <w:lang w:val="en-US"/>
        </w:rPr>
        <w:t xml:space="preserve"> </w:t>
      </w:r>
    </w:p>
    <w:p w14:paraId="20BBD6BE" w14:textId="77777777" w:rsidR="00400AF8" w:rsidRPr="00294464" w:rsidRDefault="00400AF8" w:rsidP="00EE6247">
      <w:pPr>
        <w:rPr>
          <w:lang w:val="en-US"/>
        </w:rPr>
      </w:pPr>
    </w:p>
    <w:sectPr w:rsidR="00400AF8" w:rsidRPr="00294464" w:rsidSect="00C35FD8">
      <w:footerReference w:type="default" r:id="rId15"/>
      <w:pgSz w:w="11906" w:h="16838"/>
      <w:pgMar w:top="851"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D6FBE" w14:textId="77777777" w:rsidR="004C5017" w:rsidRDefault="004C5017" w:rsidP="00C35FD8">
      <w:r>
        <w:separator/>
      </w:r>
    </w:p>
  </w:endnote>
  <w:endnote w:type="continuationSeparator" w:id="0">
    <w:p w14:paraId="0B56F8F2" w14:textId="77777777" w:rsidR="004C5017" w:rsidRDefault="004C5017" w:rsidP="00C35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4804274"/>
      <w:docPartObj>
        <w:docPartGallery w:val="Page Numbers (Bottom of Page)"/>
        <w:docPartUnique/>
      </w:docPartObj>
    </w:sdtPr>
    <w:sdtEndPr/>
    <w:sdtContent>
      <w:p w14:paraId="3CD36914" w14:textId="7FCDC425" w:rsidR="00882591" w:rsidRDefault="00882591">
        <w:pPr>
          <w:pStyle w:val="af4"/>
          <w:jc w:val="center"/>
        </w:pPr>
        <w:r>
          <w:fldChar w:fldCharType="begin"/>
        </w:r>
        <w:r>
          <w:instrText>PAGE   \* MERGEFORMAT</w:instrText>
        </w:r>
        <w:r>
          <w:fldChar w:fldCharType="separate"/>
        </w:r>
        <w:r w:rsidR="00DD4B8D">
          <w:rPr>
            <w:noProof/>
          </w:rPr>
          <w:t>19</w:t>
        </w:r>
        <w:r>
          <w:fldChar w:fldCharType="end"/>
        </w:r>
      </w:p>
    </w:sdtContent>
  </w:sdt>
  <w:p w14:paraId="15730095" w14:textId="77777777" w:rsidR="00882591" w:rsidRDefault="00882591" w:rsidP="00C35FD8">
    <w:pPr>
      <w:pStyle w:val="af4"/>
      <w:tabs>
        <w:tab w:val="clear" w:pos="4677"/>
        <w:tab w:val="clear" w:pos="9355"/>
        <w:tab w:val="left" w:pos="58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F831A" w14:textId="77777777" w:rsidR="004C5017" w:rsidRDefault="004C5017" w:rsidP="00C35FD8">
      <w:r>
        <w:separator/>
      </w:r>
    </w:p>
  </w:footnote>
  <w:footnote w:type="continuationSeparator" w:id="0">
    <w:p w14:paraId="1567D6B2" w14:textId="77777777" w:rsidR="004C5017" w:rsidRDefault="004C5017" w:rsidP="00C35F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287434E"/>
    <w:multiLevelType w:val="hybridMultilevel"/>
    <w:tmpl w:val="16191B4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C14BA2"/>
    <w:multiLevelType w:val="hybridMultilevel"/>
    <w:tmpl w:val="8B9084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5F6615E"/>
    <w:multiLevelType w:val="multilevel"/>
    <w:tmpl w:val="AFC465C2"/>
    <w:styleLink w:val="4"/>
    <w:lvl w:ilvl="0">
      <w:start w:val="1"/>
      <w:numFmt w:val="decimal"/>
      <w:suff w:val="space"/>
      <w:lvlText w:val="%1"/>
      <w:lvlJc w:val="left"/>
      <w:pPr>
        <w:ind w:left="0" w:firstLine="709"/>
      </w:pPr>
      <w:rPr>
        <w:rFonts w:ascii="Times New Roman" w:hAnsi="Times New Roman" w:hint="default"/>
        <w:b w:val="0"/>
        <w:sz w:val="3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1924F40"/>
    <w:multiLevelType w:val="multilevel"/>
    <w:tmpl w:val="87880E66"/>
    <w:styleLink w:val="1"/>
    <w:lvl w:ilvl="0">
      <w:start w:val="1"/>
      <w:numFmt w:val="decimal"/>
      <w:suff w:val="space"/>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DD824A8"/>
    <w:multiLevelType w:val="hybridMultilevel"/>
    <w:tmpl w:val="D6F88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03BFD"/>
    <w:multiLevelType w:val="multilevel"/>
    <w:tmpl w:val="7A466F78"/>
    <w:lvl w:ilvl="0">
      <w:start w:val="1"/>
      <w:numFmt w:val="decimal"/>
      <w:pStyle w:val="a"/>
      <w:suff w:val="space"/>
      <w:lvlText w:val="Рисунок %1"/>
      <w:lvlJc w:val="left"/>
      <w:pPr>
        <w:ind w:left="0" w:firstLine="0"/>
      </w:pPr>
      <w:rPr>
        <w:rFonts w:hint="default"/>
        <w:b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7FF147D"/>
    <w:multiLevelType w:val="hybridMultilevel"/>
    <w:tmpl w:val="9C503206"/>
    <w:lvl w:ilvl="0" w:tplc="792E463A">
      <w:start w:val="1"/>
      <w:numFmt w:val="bullet"/>
      <w:lvlText w:val=""/>
      <w:lvlJc w:val="left"/>
      <w:pPr>
        <w:ind w:left="0" w:firstLine="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EF107B"/>
    <w:multiLevelType w:val="multilevel"/>
    <w:tmpl w:val="021C5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980928"/>
    <w:multiLevelType w:val="multilevel"/>
    <w:tmpl w:val="429CB160"/>
    <w:styleLink w:val="2"/>
    <w:lvl w:ilvl="0">
      <w:start w:val="1"/>
      <w:numFmt w:val="decimal"/>
      <w:suff w:val="space"/>
      <w:lvlText w:val="%1"/>
      <w:lvlJc w:val="left"/>
      <w:pPr>
        <w:ind w:left="0" w:firstLine="709"/>
      </w:pPr>
      <w:rPr>
        <w:rFonts w:hint="default"/>
        <w:b w:val="0"/>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AA638C1"/>
    <w:multiLevelType w:val="multilevel"/>
    <w:tmpl w:val="0AACD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434B82"/>
    <w:multiLevelType w:val="hybridMultilevel"/>
    <w:tmpl w:val="D990EFB8"/>
    <w:lvl w:ilvl="0" w:tplc="792E463A">
      <w:start w:val="1"/>
      <w:numFmt w:val="bullet"/>
      <w:lvlText w:val=""/>
      <w:lvlJc w:val="left"/>
      <w:pPr>
        <w:ind w:left="0" w:firstLine="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8E0D8A"/>
    <w:multiLevelType w:val="hybridMultilevel"/>
    <w:tmpl w:val="B27CEDA0"/>
    <w:lvl w:ilvl="0" w:tplc="E4E0FC4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2C71B05"/>
    <w:multiLevelType w:val="multilevel"/>
    <w:tmpl w:val="6CE028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681151"/>
    <w:multiLevelType w:val="hybridMultilevel"/>
    <w:tmpl w:val="FD124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394AF7"/>
    <w:multiLevelType w:val="multilevel"/>
    <w:tmpl w:val="2ECEF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BFE0F1"/>
    <w:multiLevelType w:val="hybridMultilevel"/>
    <w:tmpl w:val="CBD32FE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1922653"/>
    <w:multiLevelType w:val="multilevel"/>
    <w:tmpl w:val="DAA45FCE"/>
    <w:styleLink w:val="3"/>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32766" w:firstLine="32766"/>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9DF16A3"/>
    <w:multiLevelType w:val="multilevel"/>
    <w:tmpl w:val="AFC465C2"/>
    <w:numStyleLink w:val="4"/>
  </w:abstractNum>
  <w:abstractNum w:abstractNumId="18" w15:restartNumberingAfterBreak="0">
    <w:nsid w:val="5A4D747B"/>
    <w:multiLevelType w:val="multilevel"/>
    <w:tmpl w:val="AFC465C2"/>
    <w:numStyleLink w:val="4"/>
  </w:abstractNum>
  <w:abstractNum w:abstractNumId="19" w15:restartNumberingAfterBreak="0">
    <w:nsid w:val="640C7298"/>
    <w:multiLevelType w:val="multilevel"/>
    <w:tmpl w:val="EACC5A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635736"/>
    <w:multiLevelType w:val="multilevel"/>
    <w:tmpl w:val="FC805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4F171C"/>
    <w:multiLevelType w:val="hybridMultilevel"/>
    <w:tmpl w:val="3D009036"/>
    <w:lvl w:ilvl="0" w:tplc="6F42C604">
      <w:start w:val="1"/>
      <w:numFmt w:val="bullet"/>
      <w:lvlText w:val=""/>
      <w:lvlJc w:val="left"/>
      <w:pPr>
        <w:ind w:left="0" w:firstLine="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7B6D69B7"/>
    <w:multiLevelType w:val="multilevel"/>
    <w:tmpl w:val="04190025"/>
    <w:lvl w:ilvl="0">
      <w:start w:val="1"/>
      <w:numFmt w:val="decimal"/>
      <w:pStyle w:val="10"/>
      <w:lvlText w:val="%1"/>
      <w:lvlJc w:val="left"/>
      <w:pPr>
        <w:ind w:left="432" w:hanging="432"/>
      </w:pPr>
      <w:rPr>
        <w:rFonts w:hint="default"/>
      </w:rPr>
    </w:lvl>
    <w:lvl w:ilvl="1">
      <w:start w:val="1"/>
      <w:numFmt w:val="decimal"/>
      <w:pStyle w:val="20"/>
      <w:lvlText w:val="%1.%2"/>
      <w:lvlJc w:val="left"/>
      <w:pPr>
        <w:ind w:left="576" w:hanging="576"/>
      </w:pPr>
      <w:rPr>
        <w:rFonts w:hint="default"/>
      </w:rPr>
    </w:lvl>
    <w:lvl w:ilvl="2">
      <w:start w:val="1"/>
      <w:numFmt w:val="decimal"/>
      <w:pStyle w:val="30"/>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3" w15:restartNumberingAfterBreak="0">
    <w:nsid w:val="7EFC57E0"/>
    <w:multiLevelType w:val="hybridMultilevel"/>
    <w:tmpl w:val="E1E1A2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3"/>
  </w:num>
  <w:num w:numId="2">
    <w:abstractNumId w:val="8"/>
  </w:num>
  <w:num w:numId="3">
    <w:abstractNumId w:val="16"/>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
  </w:num>
  <w:num w:numId="8">
    <w:abstractNumId w:val="18"/>
    <w:lvlOverride w:ilvl="0">
      <w:lvl w:ilvl="0">
        <w:start w:val="1"/>
        <w:numFmt w:val="decimal"/>
        <w:suff w:val="space"/>
        <w:lvlText w:val="%1"/>
        <w:lvlJc w:val="left"/>
        <w:pPr>
          <w:ind w:left="0" w:firstLine="709"/>
        </w:pPr>
        <w:rPr>
          <w:rFonts w:ascii="Times New Roman" w:hAnsi="Times New Roman" w:hint="default"/>
          <w:b/>
          <w:sz w:val="30"/>
        </w:rPr>
      </w:lvl>
    </w:lvlOverride>
  </w:num>
  <w:num w:numId="9">
    <w:abstractNumId w:val="17"/>
    <w:lvlOverride w:ilvl="0">
      <w:lvl w:ilvl="0">
        <w:start w:val="1"/>
        <w:numFmt w:val="decimal"/>
        <w:suff w:val="space"/>
        <w:lvlText w:val="%1"/>
        <w:lvlJc w:val="left"/>
        <w:pPr>
          <w:ind w:left="0" w:firstLine="709"/>
        </w:pPr>
        <w:rPr>
          <w:rFonts w:ascii="Times New Roman" w:hAnsi="Times New Roman" w:hint="default"/>
          <w:b/>
          <w:sz w:val="30"/>
        </w:rPr>
      </w:lvl>
    </w:lvlOverride>
  </w:num>
  <w:num w:numId="10">
    <w:abstractNumId w:val="11"/>
  </w:num>
  <w:num w:numId="11">
    <w:abstractNumId w:val="19"/>
  </w:num>
  <w:num w:numId="12">
    <w:abstractNumId w:val="9"/>
  </w:num>
  <w:num w:numId="13">
    <w:abstractNumId w:val="14"/>
  </w:num>
  <w:num w:numId="14">
    <w:abstractNumId w:val="7"/>
  </w:num>
  <w:num w:numId="15">
    <w:abstractNumId w:val="23"/>
  </w:num>
  <w:num w:numId="16">
    <w:abstractNumId w:val="4"/>
  </w:num>
  <w:num w:numId="17">
    <w:abstractNumId w:val="0"/>
  </w:num>
  <w:num w:numId="18">
    <w:abstractNumId w:val="13"/>
  </w:num>
  <w:num w:numId="19">
    <w:abstractNumId w:val="15"/>
  </w:num>
  <w:num w:numId="20">
    <w:abstractNumId w:val="6"/>
  </w:num>
  <w:num w:numId="21">
    <w:abstractNumId w:val="1"/>
  </w:num>
  <w:num w:numId="22">
    <w:abstractNumId w:val="10"/>
  </w:num>
  <w:num w:numId="23">
    <w:abstractNumId w:val="12"/>
  </w:num>
  <w:num w:numId="24">
    <w:abstractNumId w:val="20"/>
  </w:num>
  <w:num w:numId="2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72F"/>
    <w:rsid w:val="0000457F"/>
    <w:rsid w:val="000103C1"/>
    <w:rsid w:val="00012854"/>
    <w:rsid w:val="00012A18"/>
    <w:rsid w:val="00017EBE"/>
    <w:rsid w:val="0003139F"/>
    <w:rsid w:val="0003243B"/>
    <w:rsid w:val="00050C60"/>
    <w:rsid w:val="000545FA"/>
    <w:rsid w:val="00055DC2"/>
    <w:rsid w:val="00057920"/>
    <w:rsid w:val="00064E15"/>
    <w:rsid w:val="00081BFF"/>
    <w:rsid w:val="000A04DF"/>
    <w:rsid w:val="000A2192"/>
    <w:rsid w:val="000A2E74"/>
    <w:rsid w:val="000A495E"/>
    <w:rsid w:val="000B0C7A"/>
    <w:rsid w:val="000D4AE7"/>
    <w:rsid w:val="000E1374"/>
    <w:rsid w:val="000E45BE"/>
    <w:rsid w:val="000E4783"/>
    <w:rsid w:val="000F3216"/>
    <w:rsid w:val="000F4A87"/>
    <w:rsid w:val="00101EFC"/>
    <w:rsid w:val="00121E54"/>
    <w:rsid w:val="001273F6"/>
    <w:rsid w:val="0013218F"/>
    <w:rsid w:val="00137828"/>
    <w:rsid w:val="00151665"/>
    <w:rsid w:val="001526FF"/>
    <w:rsid w:val="00154179"/>
    <w:rsid w:val="00154F53"/>
    <w:rsid w:val="00160B11"/>
    <w:rsid w:val="0016572C"/>
    <w:rsid w:val="00171E35"/>
    <w:rsid w:val="0017468B"/>
    <w:rsid w:val="001751E3"/>
    <w:rsid w:val="00177624"/>
    <w:rsid w:val="0019327A"/>
    <w:rsid w:val="001A0260"/>
    <w:rsid w:val="001B12B9"/>
    <w:rsid w:val="001B5DD9"/>
    <w:rsid w:val="001C17CC"/>
    <w:rsid w:val="001C3977"/>
    <w:rsid w:val="001D4EFA"/>
    <w:rsid w:val="001F4F5D"/>
    <w:rsid w:val="00205B15"/>
    <w:rsid w:val="0023376B"/>
    <w:rsid w:val="00235BF0"/>
    <w:rsid w:val="00237473"/>
    <w:rsid w:val="0024339C"/>
    <w:rsid w:val="00245263"/>
    <w:rsid w:val="00254980"/>
    <w:rsid w:val="00257FA3"/>
    <w:rsid w:val="00263E4D"/>
    <w:rsid w:val="00267472"/>
    <w:rsid w:val="00271CDD"/>
    <w:rsid w:val="00282949"/>
    <w:rsid w:val="002851B1"/>
    <w:rsid w:val="0028579E"/>
    <w:rsid w:val="00294095"/>
    <w:rsid w:val="00294464"/>
    <w:rsid w:val="002A4A2E"/>
    <w:rsid w:val="002B0196"/>
    <w:rsid w:val="002B21A7"/>
    <w:rsid w:val="002B2296"/>
    <w:rsid w:val="002B54C9"/>
    <w:rsid w:val="002C5F83"/>
    <w:rsid w:val="002C7C08"/>
    <w:rsid w:val="002E6A70"/>
    <w:rsid w:val="0030696B"/>
    <w:rsid w:val="00306A71"/>
    <w:rsid w:val="00314345"/>
    <w:rsid w:val="003162A0"/>
    <w:rsid w:val="00327A0B"/>
    <w:rsid w:val="0034008A"/>
    <w:rsid w:val="00343ACB"/>
    <w:rsid w:val="00345154"/>
    <w:rsid w:val="00357B1A"/>
    <w:rsid w:val="00366591"/>
    <w:rsid w:val="0036765A"/>
    <w:rsid w:val="0037023A"/>
    <w:rsid w:val="003745EF"/>
    <w:rsid w:val="00383B3A"/>
    <w:rsid w:val="00385E4B"/>
    <w:rsid w:val="00392910"/>
    <w:rsid w:val="003A0713"/>
    <w:rsid w:val="003A1103"/>
    <w:rsid w:val="003B7600"/>
    <w:rsid w:val="003D6A8A"/>
    <w:rsid w:val="003D779C"/>
    <w:rsid w:val="003E229D"/>
    <w:rsid w:val="003E30B9"/>
    <w:rsid w:val="003F048F"/>
    <w:rsid w:val="003F1B11"/>
    <w:rsid w:val="003F2468"/>
    <w:rsid w:val="00400AF8"/>
    <w:rsid w:val="00402083"/>
    <w:rsid w:val="00403685"/>
    <w:rsid w:val="00404640"/>
    <w:rsid w:val="004150F4"/>
    <w:rsid w:val="004175E2"/>
    <w:rsid w:val="00417793"/>
    <w:rsid w:val="00420F41"/>
    <w:rsid w:val="00426440"/>
    <w:rsid w:val="00432ADF"/>
    <w:rsid w:val="004335A2"/>
    <w:rsid w:val="004375EF"/>
    <w:rsid w:val="004437D5"/>
    <w:rsid w:val="00445AE7"/>
    <w:rsid w:val="00450A44"/>
    <w:rsid w:val="00457AFF"/>
    <w:rsid w:val="004617DD"/>
    <w:rsid w:val="00466277"/>
    <w:rsid w:val="00472DC2"/>
    <w:rsid w:val="0047405B"/>
    <w:rsid w:val="0047563F"/>
    <w:rsid w:val="00485242"/>
    <w:rsid w:val="00492351"/>
    <w:rsid w:val="004951B4"/>
    <w:rsid w:val="004B2FDB"/>
    <w:rsid w:val="004B7CD3"/>
    <w:rsid w:val="004C3687"/>
    <w:rsid w:val="004C4896"/>
    <w:rsid w:val="004C5017"/>
    <w:rsid w:val="004C5B70"/>
    <w:rsid w:val="004D27FA"/>
    <w:rsid w:val="004D5C84"/>
    <w:rsid w:val="004D7421"/>
    <w:rsid w:val="004E3790"/>
    <w:rsid w:val="004F3490"/>
    <w:rsid w:val="00503A15"/>
    <w:rsid w:val="005079CC"/>
    <w:rsid w:val="005208BA"/>
    <w:rsid w:val="00520A2F"/>
    <w:rsid w:val="00523151"/>
    <w:rsid w:val="0052583D"/>
    <w:rsid w:val="0053131F"/>
    <w:rsid w:val="00544DF5"/>
    <w:rsid w:val="00553C49"/>
    <w:rsid w:val="00567DDD"/>
    <w:rsid w:val="00571397"/>
    <w:rsid w:val="00577C40"/>
    <w:rsid w:val="0058216C"/>
    <w:rsid w:val="00592CF3"/>
    <w:rsid w:val="005A04F8"/>
    <w:rsid w:val="005A2EFA"/>
    <w:rsid w:val="005A3396"/>
    <w:rsid w:val="005A5497"/>
    <w:rsid w:val="005B69A6"/>
    <w:rsid w:val="005C5924"/>
    <w:rsid w:val="005D2123"/>
    <w:rsid w:val="005D56F5"/>
    <w:rsid w:val="005F29EC"/>
    <w:rsid w:val="00604755"/>
    <w:rsid w:val="00613242"/>
    <w:rsid w:val="00615A5D"/>
    <w:rsid w:val="006270E2"/>
    <w:rsid w:val="006301F2"/>
    <w:rsid w:val="00651F3F"/>
    <w:rsid w:val="00655DB3"/>
    <w:rsid w:val="0066486A"/>
    <w:rsid w:val="00665120"/>
    <w:rsid w:val="00676150"/>
    <w:rsid w:val="00676C43"/>
    <w:rsid w:val="00696E96"/>
    <w:rsid w:val="006A10BA"/>
    <w:rsid w:val="006A67AA"/>
    <w:rsid w:val="006A7ED1"/>
    <w:rsid w:val="006B26A5"/>
    <w:rsid w:val="006B2C58"/>
    <w:rsid w:val="006B7317"/>
    <w:rsid w:val="006D1BA9"/>
    <w:rsid w:val="006D4743"/>
    <w:rsid w:val="006E41C3"/>
    <w:rsid w:val="006E5156"/>
    <w:rsid w:val="006F058F"/>
    <w:rsid w:val="006F130F"/>
    <w:rsid w:val="006F2E25"/>
    <w:rsid w:val="00704023"/>
    <w:rsid w:val="00717E2C"/>
    <w:rsid w:val="00722586"/>
    <w:rsid w:val="00750C68"/>
    <w:rsid w:val="00754376"/>
    <w:rsid w:val="00760460"/>
    <w:rsid w:val="0076226B"/>
    <w:rsid w:val="00763AB2"/>
    <w:rsid w:val="00763BBB"/>
    <w:rsid w:val="00764CC5"/>
    <w:rsid w:val="00780373"/>
    <w:rsid w:val="00780912"/>
    <w:rsid w:val="00781F89"/>
    <w:rsid w:val="00782D35"/>
    <w:rsid w:val="0078305B"/>
    <w:rsid w:val="00783E00"/>
    <w:rsid w:val="007841AB"/>
    <w:rsid w:val="007A013D"/>
    <w:rsid w:val="007A2D98"/>
    <w:rsid w:val="007A3668"/>
    <w:rsid w:val="007A3FBE"/>
    <w:rsid w:val="007C0C87"/>
    <w:rsid w:val="007C42B3"/>
    <w:rsid w:val="007C4F04"/>
    <w:rsid w:val="007C547C"/>
    <w:rsid w:val="007D3541"/>
    <w:rsid w:val="007D41E1"/>
    <w:rsid w:val="007E1238"/>
    <w:rsid w:val="007E29A5"/>
    <w:rsid w:val="0080254D"/>
    <w:rsid w:val="008065B6"/>
    <w:rsid w:val="00806B0B"/>
    <w:rsid w:val="00810994"/>
    <w:rsid w:val="00813EE0"/>
    <w:rsid w:val="00816A8A"/>
    <w:rsid w:val="00823531"/>
    <w:rsid w:val="0082799B"/>
    <w:rsid w:val="008303D6"/>
    <w:rsid w:val="00831218"/>
    <w:rsid w:val="00844E41"/>
    <w:rsid w:val="00846923"/>
    <w:rsid w:val="00847373"/>
    <w:rsid w:val="00862039"/>
    <w:rsid w:val="008718E7"/>
    <w:rsid w:val="008752B8"/>
    <w:rsid w:val="0088024D"/>
    <w:rsid w:val="00882591"/>
    <w:rsid w:val="00891A47"/>
    <w:rsid w:val="00895156"/>
    <w:rsid w:val="008A7F26"/>
    <w:rsid w:val="008B10E7"/>
    <w:rsid w:val="008D57A7"/>
    <w:rsid w:val="008E5E2C"/>
    <w:rsid w:val="008F0907"/>
    <w:rsid w:val="008F3571"/>
    <w:rsid w:val="009004EA"/>
    <w:rsid w:val="009113C5"/>
    <w:rsid w:val="009131A3"/>
    <w:rsid w:val="0092238E"/>
    <w:rsid w:val="00933120"/>
    <w:rsid w:val="009377AF"/>
    <w:rsid w:val="00942B0E"/>
    <w:rsid w:val="009517CD"/>
    <w:rsid w:val="00955A4A"/>
    <w:rsid w:val="00957669"/>
    <w:rsid w:val="00980F14"/>
    <w:rsid w:val="00991D93"/>
    <w:rsid w:val="009937EC"/>
    <w:rsid w:val="009A06AE"/>
    <w:rsid w:val="009A146A"/>
    <w:rsid w:val="009A7A5B"/>
    <w:rsid w:val="009B3073"/>
    <w:rsid w:val="009B5707"/>
    <w:rsid w:val="009C69A4"/>
    <w:rsid w:val="009C798D"/>
    <w:rsid w:val="009D2C4E"/>
    <w:rsid w:val="009D6F47"/>
    <w:rsid w:val="009E2DE1"/>
    <w:rsid w:val="009F297C"/>
    <w:rsid w:val="00A31916"/>
    <w:rsid w:val="00A33DC4"/>
    <w:rsid w:val="00A45055"/>
    <w:rsid w:val="00A51187"/>
    <w:rsid w:val="00A525CF"/>
    <w:rsid w:val="00A52E54"/>
    <w:rsid w:val="00A61DB0"/>
    <w:rsid w:val="00A64A56"/>
    <w:rsid w:val="00A86A71"/>
    <w:rsid w:val="00A92C35"/>
    <w:rsid w:val="00A945C9"/>
    <w:rsid w:val="00A97773"/>
    <w:rsid w:val="00AA2DC3"/>
    <w:rsid w:val="00AB3038"/>
    <w:rsid w:val="00AB4907"/>
    <w:rsid w:val="00AC1446"/>
    <w:rsid w:val="00AC1B5C"/>
    <w:rsid w:val="00AC32BE"/>
    <w:rsid w:val="00AC72F9"/>
    <w:rsid w:val="00AD0630"/>
    <w:rsid w:val="00AD0AA1"/>
    <w:rsid w:val="00AD0E12"/>
    <w:rsid w:val="00AE2270"/>
    <w:rsid w:val="00AF2DB0"/>
    <w:rsid w:val="00AF383B"/>
    <w:rsid w:val="00B0060A"/>
    <w:rsid w:val="00B01DD5"/>
    <w:rsid w:val="00B2621E"/>
    <w:rsid w:val="00B308DE"/>
    <w:rsid w:val="00B31788"/>
    <w:rsid w:val="00B359B9"/>
    <w:rsid w:val="00B35CB9"/>
    <w:rsid w:val="00B364B6"/>
    <w:rsid w:val="00B44B6E"/>
    <w:rsid w:val="00B54C53"/>
    <w:rsid w:val="00B635BF"/>
    <w:rsid w:val="00B67642"/>
    <w:rsid w:val="00B8252C"/>
    <w:rsid w:val="00B82C8C"/>
    <w:rsid w:val="00B83EF9"/>
    <w:rsid w:val="00B924DD"/>
    <w:rsid w:val="00B9645E"/>
    <w:rsid w:val="00BA77AF"/>
    <w:rsid w:val="00BB2794"/>
    <w:rsid w:val="00BC3F31"/>
    <w:rsid w:val="00BD0516"/>
    <w:rsid w:val="00BD69B6"/>
    <w:rsid w:val="00BE0392"/>
    <w:rsid w:val="00BE0A0F"/>
    <w:rsid w:val="00BF2669"/>
    <w:rsid w:val="00BF5BDF"/>
    <w:rsid w:val="00BF7972"/>
    <w:rsid w:val="00C025CD"/>
    <w:rsid w:val="00C05E00"/>
    <w:rsid w:val="00C23D41"/>
    <w:rsid w:val="00C2557B"/>
    <w:rsid w:val="00C33ED1"/>
    <w:rsid w:val="00C35FD8"/>
    <w:rsid w:val="00C40842"/>
    <w:rsid w:val="00C43046"/>
    <w:rsid w:val="00C467D7"/>
    <w:rsid w:val="00C52915"/>
    <w:rsid w:val="00C547B6"/>
    <w:rsid w:val="00C629F3"/>
    <w:rsid w:val="00C6415A"/>
    <w:rsid w:val="00C70C0B"/>
    <w:rsid w:val="00C7257F"/>
    <w:rsid w:val="00C73BF4"/>
    <w:rsid w:val="00C749E3"/>
    <w:rsid w:val="00C801EF"/>
    <w:rsid w:val="00C8581F"/>
    <w:rsid w:val="00C90333"/>
    <w:rsid w:val="00C92D5D"/>
    <w:rsid w:val="00C9669D"/>
    <w:rsid w:val="00CA3F74"/>
    <w:rsid w:val="00CA6A29"/>
    <w:rsid w:val="00CB067C"/>
    <w:rsid w:val="00CC03F2"/>
    <w:rsid w:val="00CC4600"/>
    <w:rsid w:val="00CC6BCE"/>
    <w:rsid w:val="00CD0DD6"/>
    <w:rsid w:val="00CE34AA"/>
    <w:rsid w:val="00CE3EAF"/>
    <w:rsid w:val="00CE5695"/>
    <w:rsid w:val="00CE618E"/>
    <w:rsid w:val="00CF6020"/>
    <w:rsid w:val="00D12128"/>
    <w:rsid w:val="00D140BE"/>
    <w:rsid w:val="00D149D8"/>
    <w:rsid w:val="00D1531C"/>
    <w:rsid w:val="00D1792F"/>
    <w:rsid w:val="00D216DB"/>
    <w:rsid w:val="00D21C38"/>
    <w:rsid w:val="00D228E8"/>
    <w:rsid w:val="00D356C8"/>
    <w:rsid w:val="00D4206C"/>
    <w:rsid w:val="00D50724"/>
    <w:rsid w:val="00D54644"/>
    <w:rsid w:val="00D566D3"/>
    <w:rsid w:val="00D56F51"/>
    <w:rsid w:val="00D60A1D"/>
    <w:rsid w:val="00D61D3B"/>
    <w:rsid w:val="00D73491"/>
    <w:rsid w:val="00D927F2"/>
    <w:rsid w:val="00DB14FF"/>
    <w:rsid w:val="00DD4B8D"/>
    <w:rsid w:val="00DE04C5"/>
    <w:rsid w:val="00DE20BF"/>
    <w:rsid w:val="00DE3785"/>
    <w:rsid w:val="00DF0761"/>
    <w:rsid w:val="00DF4F75"/>
    <w:rsid w:val="00E1751A"/>
    <w:rsid w:val="00E24E08"/>
    <w:rsid w:val="00E27812"/>
    <w:rsid w:val="00E439D5"/>
    <w:rsid w:val="00E55EB3"/>
    <w:rsid w:val="00E608BE"/>
    <w:rsid w:val="00E60BA5"/>
    <w:rsid w:val="00E64603"/>
    <w:rsid w:val="00E74420"/>
    <w:rsid w:val="00E84CC6"/>
    <w:rsid w:val="00E873E7"/>
    <w:rsid w:val="00E92440"/>
    <w:rsid w:val="00E92935"/>
    <w:rsid w:val="00E933C5"/>
    <w:rsid w:val="00E949B9"/>
    <w:rsid w:val="00E94DC6"/>
    <w:rsid w:val="00E95975"/>
    <w:rsid w:val="00E96FCF"/>
    <w:rsid w:val="00EA1E5B"/>
    <w:rsid w:val="00EA5E27"/>
    <w:rsid w:val="00EA7C32"/>
    <w:rsid w:val="00EB1022"/>
    <w:rsid w:val="00EB4CF0"/>
    <w:rsid w:val="00EB5695"/>
    <w:rsid w:val="00EC3C44"/>
    <w:rsid w:val="00EC52E9"/>
    <w:rsid w:val="00EC6B34"/>
    <w:rsid w:val="00EE6247"/>
    <w:rsid w:val="00EE6381"/>
    <w:rsid w:val="00EF172F"/>
    <w:rsid w:val="00EF4890"/>
    <w:rsid w:val="00F247DB"/>
    <w:rsid w:val="00F31276"/>
    <w:rsid w:val="00F350A9"/>
    <w:rsid w:val="00F37AD0"/>
    <w:rsid w:val="00F46FAB"/>
    <w:rsid w:val="00F474F9"/>
    <w:rsid w:val="00F50030"/>
    <w:rsid w:val="00F52DD5"/>
    <w:rsid w:val="00F56422"/>
    <w:rsid w:val="00F6413E"/>
    <w:rsid w:val="00F659D4"/>
    <w:rsid w:val="00F6687D"/>
    <w:rsid w:val="00F873E2"/>
    <w:rsid w:val="00F912D6"/>
    <w:rsid w:val="00FA04FA"/>
    <w:rsid w:val="00FA5C49"/>
    <w:rsid w:val="00FB17A5"/>
    <w:rsid w:val="00FC34F5"/>
    <w:rsid w:val="00FD265E"/>
    <w:rsid w:val="00FD2CAE"/>
    <w:rsid w:val="00FD3BCF"/>
    <w:rsid w:val="00FE165A"/>
    <w:rsid w:val="00FE2D15"/>
    <w:rsid w:val="00FF2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422A9"/>
  <w15:docId w15:val="{5E5028ED-E8D2-4CE2-86A4-8B1284A92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F130F"/>
    <w:pPr>
      <w:spacing w:after="0" w:line="240" w:lineRule="auto"/>
      <w:ind w:firstLine="709"/>
      <w:jc w:val="both"/>
    </w:pPr>
    <w:rPr>
      <w:rFonts w:ascii="Times New Roman" w:hAnsi="Times New Roman"/>
      <w:sz w:val="28"/>
    </w:rPr>
  </w:style>
  <w:style w:type="paragraph" w:styleId="10">
    <w:name w:val="heading 1"/>
    <w:basedOn w:val="a0"/>
    <w:next w:val="a0"/>
    <w:link w:val="11"/>
    <w:uiPriority w:val="9"/>
    <w:qFormat/>
    <w:rsid w:val="00BA77AF"/>
    <w:pPr>
      <w:keepNext/>
      <w:keepLines/>
      <w:pageBreakBefore/>
      <w:numPr>
        <w:numId w:val="6"/>
      </w:numPr>
      <w:spacing w:after="560"/>
      <w:outlineLvl w:val="0"/>
    </w:pPr>
    <w:rPr>
      <w:rFonts w:eastAsiaTheme="majorEastAsia" w:cstheme="majorBidi"/>
      <w:b/>
      <w:sz w:val="30"/>
      <w:szCs w:val="32"/>
    </w:rPr>
  </w:style>
  <w:style w:type="paragraph" w:styleId="20">
    <w:name w:val="heading 2"/>
    <w:basedOn w:val="a0"/>
    <w:next w:val="a0"/>
    <w:link w:val="21"/>
    <w:uiPriority w:val="9"/>
    <w:unhideWhenUsed/>
    <w:qFormat/>
    <w:rsid w:val="00BA77AF"/>
    <w:pPr>
      <w:keepNext/>
      <w:keepLines/>
      <w:numPr>
        <w:ilvl w:val="1"/>
        <w:numId w:val="6"/>
      </w:numPr>
      <w:spacing w:after="560"/>
      <w:outlineLvl w:val="1"/>
    </w:pPr>
    <w:rPr>
      <w:rFonts w:eastAsiaTheme="majorEastAsia" w:cstheme="majorBidi"/>
      <w:b/>
      <w:sz w:val="30"/>
      <w:szCs w:val="26"/>
    </w:rPr>
  </w:style>
  <w:style w:type="paragraph" w:styleId="30">
    <w:name w:val="heading 3"/>
    <w:basedOn w:val="a0"/>
    <w:next w:val="a0"/>
    <w:link w:val="31"/>
    <w:uiPriority w:val="9"/>
    <w:semiHidden/>
    <w:unhideWhenUsed/>
    <w:qFormat/>
    <w:rsid w:val="00BA77AF"/>
    <w:pPr>
      <w:keepNext/>
      <w:keepLines/>
      <w:numPr>
        <w:ilvl w:val="2"/>
        <w:numId w:val="6"/>
      </w:numPr>
      <w:spacing w:before="40"/>
      <w:outlineLvl w:val="2"/>
    </w:pPr>
    <w:rPr>
      <w:rFonts w:asciiTheme="majorHAnsi" w:eastAsiaTheme="majorEastAsia" w:hAnsiTheme="majorHAnsi" w:cstheme="majorBidi"/>
      <w:color w:val="1F4D78" w:themeColor="accent1" w:themeShade="7F"/>
      <w:sz w:val="24"/>
      <w:szCs w:val="24"/>
    </w:rPr>
  </w:style>
  <w:style w:type="paragraph" w:styleId="40">
    <w:name w:val="heading 4"/>
    <w:basedOn w:val="a0"/>
    <w:next w:val="a0"/>
    <w:link w:val="41"/>
    <w:uiPriority w:val="9"/>
    <w:semiHidden/>
    <w:unhideWhenUsed/>
    <w:qFormat/>
    <w:rsid w:val="00BA77AF"/>
    <w:pPr>
      <w:keepNext/>
      <w:keepLines/>
      <w:numPr>
        <w:ilvl w:val="3"/>
        <w:numId w:val="6"/>
      </w:numPr>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0"/>
    <w:next w:val="a0"/>
    <w:link w:val="50"/>
    <w:uiPriority w:val="9"/>
    <w:semiHidden/>
    <w:unhideWhenUsed/>
    <w:qFormat/>
    <w:rsid w:val="00BA77AF"/>
    <w:pPr>
      <w:keepNext/>
      <w:keepLines/>
      <w:numPr>
        <w:ilvl w:val="4"/>
        <w:numId w:val="6"/>
      </w:numPr>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BA77AF"/>
    <w:pPr>
      <w:keepNext/>
      <w:keepLines/>
      <w:numPr>
        <w:ilvl w:val="5"/>
        <w:numId w:val="6"/>
      </w:numPr>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BA77AF"/>
    <w:pPr>
      <w:keepNext/>
      <w:keepLines/>
      <w:numPr>
        <w:ilvl w:val="6"/>
        <w:numId w:val="6"/>
      </w:numPr>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0"/>
    <w:next w:val="a0"/>
    <w:link w:val="80"/>
    <w:uiPriority w:val="9"/>
    <w:semiHidden/>
    <w:unhideWhenUsed/>
    <w:qFormat/>
    <w:rsid w:val="00BA77AF"/>
    <w:pPr>
      <w:keepNext/>
      <w:keepLines/>
      <w:numPr>
        <w:ilvl w:val="7"/>
        <w:numId w:val="6"/>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BA77AF"/>
    <w:pPr>
      <w:keepNext/>
      <w:keepLines/>
      <w:numPr>
        <w:ilvl w:val="8"/>
        <w:numId w:val="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99"/>
    <w:qFormat/>
    <w:rsid w:val="00EF172F"/>
    <w:pPr>
      <w:ind w:left="720"/>
      <w:contextualSpacing/>
    </w:pPr>
  </w:style>
  <w:style w:type="character" w:customStyle="1" w:styleId="MathematicaFormatStandardForm">
    <w:name w:val="MathematicaFormatStandardForm"/>
    <w:uiPriority w:val="99"/>
    <w:rsid w:val="00EF172F"/>
    <w:rPr>
      <w:rFonts w:ascii="Courier" w:hAnsi="Courier" w:cs="Courier"/>
    </w:rPr>
  </w:style>
  <w:style w:type="character" w:customStyle="1" w:styleId="11">
    <w:name w:val="Заголовок 1 Знак"/>
    <w:basedOn w:val="a1"/>
    <w:link w:val="10"/>
    <w:uiPriority w:val="9"/>
    <w:rsid w:val="00BA77AF"/>
    <w:rPr>
      <w:rFonts w:ascii="Times New Roman" w:eastAsiaTheme="majorEastAsia" w:hAnsi="Times New Roman" w:cstheme="majorBidi"/>
      <w:b/>
      <w:sz w:val="30"/>
      <w:szCs w:val="32"/>
    </w:rPr>
  </w:style>
  <w:style w:type="paragraph" w:styleId="a5">
    <w:name w:val="No Spacing"/>
    <w:uiPriority w:val="1"/>
    <w:qFormat/>
    <w:rsid w:val="00BA77AF"/>
    <w:pPr>
      <w:spacing w:after="0" w:line="240" w:lineRule="auto"/>
    </w:pPr>
  </w:style>
  <w:style w:type="character" w:customStyle="1" w:styleId="21">
    <w:name w:val="Заголовок 2 Знак"/>
    <w:basedOn w:val="a1"/>
    <w:link w:val="20"/>
    <w:uiPriority w:val="9"/>
    <w:rsid w:val="00BA77AF"/>
    <w:rPr>
      <w:rFonts w:ascii="Times New Roman" w:eastAsiaTheme="majorEastAsia" w:hAnsi="Times New Roman" w:cstheme="majorBidi"/>
      <w:b/>
      <w:sz w:val="30"/>
      <w:szCs w:val="26"/>
    </w:rPr>
  </w:style>
  <w:style w:type="numbering" w:customStyle="1" w:styleId="1">
    <w:name w:val="Стиль1"/>
    <w:uiPriority w:val="99"/>
    <w:rsid w:val="00BA77AF"/>
    <w:pPr>
      <w:numPr>
        <w:numId w:val="1"/>
      </w:numPr>
    </w:pPr>
  </w:style>
  <w:style w:type="numbering" w:customStyle="1" w:styleId="2">
    <w:name w:val="Стиль2"/>
    <w:uiPriority w:val="99"/>
    <w:rsid w:val="00BA77AF"/>
    <w:pPr>
      <w:numPr>
        <w:numId w:val="2"/>
      </w:numPr>
    </w:pPr>
  </w:style>
  <w:style w:type="character" w:customStyle="1" w:styleId="31">
    <w:name w:val="Заголовок 3 Знак"/>
    <w:basedOn w:val="a1"/>
    <w:link w:val="30"/>
    <w:uiPriority w:val="9"/>
    <w:semiHidden/>
    <w:rsid w:val="00BA77AF"/>
    <w:rPr>
      <w:rFonts w:asciiTheme="majorHAnsi" w:eastAsiaTheme="majorEastAsia" w:hAnsiTheme="majorHAnsi" w:cstheme="majorBidi"/>
      <w:color w:val="1F4D78" w:themeColor="accent1" w:themeShade="7F"/>
      <w:sz w:val="24"/>
      <w:szCs w:val="24"/>
    </w:rPr>
  </w:style>
  <w:style w:type="character" w:customStyle="1" w:styleId="41">
    <w:name w:val="Заголовок 4 Знак"/>
    <w:basedOn w:val="a1"/>
    <w:link w:val="40"/>
    <w:uiPriority w:val="9"/>
    <w:semiHidden/>
    <w:rsid w:val="00BA77AF"/>
    <w:rPr>
      <w:rFonts w:asciiTheme="majorHAnsi" w:eastAsiaTheme="majorEastAsia" w:hAnsiTheme="majorHAnsi" w:cstheme="majorBidi"/>
      <w:i/>
      <w:iCs/>
      <w:color w:val="2E74B5" w:themeColor="accent1" w:themeShade="BF"/>
      <w:sz w:val="28"/>
    </w:rPr>
  </w:style>
  <w:style w:type="character" w:customStyle="1" w:styleId="50">
    <w:name w:val="Заголовок 5 Знак"/>
    <w:basedOn w:val="a1"/>
    <w:link w:val="5"/>
    <w:uiPriority w:val="9"/>
    <w:semiHidden/>
    <w:rsid w:val="00BA77AF"/>
    <w:rPr>
      <w:rFonts w:asciiTheme="majorHAnsi" w:eastAsiaTheme="majorEastAsia" w:hAnsiTheme="majorHAnsi" w:cstheme="majorBidi"/>
      <w:color w:val="2E74B5" w:themeColor="accent1" w:themeShade="BF"/>
      <w:sz w:val="28"/>
    </w:rPr>
  </w:style>
  <w:style w:type="character" w:customStyle="1" w:styleId="60">
    <w:name w:val="Заголовок 6 Знак"/>
    <w:basedOn w:val="a1"/>
    <w:link w:val="6"/>
    <w:uiPriority w:val="9"/>
    <w:semiHidden/>
    <w:rsid w:val="00BA77AF"/>
    <w:rPr>
      <w:rFonts w:asciiTheme="majorHAnsi" w:eastAsiaTheme="majorEastAsia" w:hAnsiTheme="majorHAnsi" w:cstheme="majorBidi"/>
      <w:color w:val="1F4D78" w:themeColor="accent1" w:themeShade="7F"/>
      <w:sz w:val="28"/>
    </w:rPr>
  </w:style>
  <w:style w:type="character" w:customStyle="1" w:styleId="70">
    <w:name w:val="Заголовок 7 Знак"/>
    <w:basedOn w:val="a1"/>
    <w:link w:val="7"/>
    <w:uiPriority w:val="9"/>
    <w:semiHidden/>
    <w:rsid w:val="00BA77AF"/>
    <w:rPr>
      <w:rFonts w:asciiTheme="majorHAnsi" w:eastAsiaTheme="majorEastAsia" w:hAnsiTheme="majorHAnsi" w:cstheme="majorBidi"/>
      <w:i/>
      <w:iCs/>
      <w:color w:val="1F4D78" w:themeColor="accent1" w:themeShade="7F"/>
      <w:sz w:val="28"/>
    </w:rPr>
  </w:style>
  <w:style w:type="character" w:customStyle="1" w:styleId="80">
    <w:name w:val="Заголовок 8 Знак"/>
    <w:basedOn w:val="a1"/>
    <w:link w:val="8"/>
    <w:uiPriority w:val="9"/>
    <w:semiHidden/>
    <w:rsid w:val="00BA77AF"/>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1"/>
    <w:link w:val="9"/>
    <w:uiPriority w:val="9"/>
    <w:semiHidden/>
    <w:rsid w:val="00BA77AF"/>
    <w:rPr>
      <w:rFonts w:asciiTheme="majorHAnsi" w:eastAsiaTheme="majorEastAsia" w:hAnsiTheme="majorHAnsi" w:cstheme="majorBidi"/>
      <w:i/>
      <w:iCs/>
      <w:color w:val="272727" w:themeColor="text1" w:themeTint="D8"/>
      <w:sz w:val="21"/>
      <w:szCs w:val="21"/>
    </w:rPr>
  </w:style>
  <w:style w:type="numbering" w:customStyle="1" w:styleId="3">
    <w:name w:val="Стиль3"/>
    <w:uiPriority w:val="99"/>
    <w:rsid w:val="00BA77AF"/>
    <w:pPr>
      <w:numPr>
        <w:numId w:val="3"/>
      </w:numPr>
    </w:pPr>
  </w:style>
  <w:style w:type="paragraph" w:customStyle="1" w:styleId="a6">
    <w:name w:val="Введение"/>
    <w:basedOn w:val="10"/>
    <w:link w:val="a7"/>
    <w:qFormat/>
    <w:rsid w:val="00205B15"/>
    <w:pPr>
      <w:numPr>
        <w:numId w:val="0"/>
      </w:numPr>
      <w:ind w:firstLine="709"/>
    </w:pPr>
  </w:style>
  <w:style w:type="character" w:customStyle="1" w:styleId="a7">
    <w:name w:val="Введение Знак"/>
    <w:basedOn w:val="21"/>
    <w:link w:val="a6"/>
    <w:rsid w:val="00205B15"/>
    <w:rPr>
      <w:rFonts w:ascii="Times New Roman" w:eastAsiaTheme="majorEastAsia" w:hAnsi="Times New Roman" w:cstheme="majorBidi"/>
      <w:b/>
      <w:sz w:val="30"/>
      <w:szCs w:val="32"/>
    </w:rPr>
  </w:style>
  <w:style w:type="paragraph" w:customStyle="1" w:styleId="a">
    <w:name w:val="Рисунок"/>
    <w:basedOn w:val="a0"/>
    <w:link w:val="a8"/>
    <w:qFormat/>
    <w:rsid w:val="004E3790"/>
    <w:pPr>
      <w:numPr>
        <w:numId w:val="4"/>
      </w:numPr>
      <w:spacing w:after="280"/>
      <w:jc w:val="center"/>
    </w:pPr>
    <w:rPr>
      <w:sz w:val="24"/>
    </w:rPr>
  </w:style>
  <w:style w:type="paragraph" w:customStyle="1" w:styleId="a9">
    <w:name w:val="Изображения"/>
    <w:basedOn w:val="a0"/>
    <w:link w:val="aa"/>
    <w:qFormat/>
    <w:rsid w:val="006F130F"/>
    <w:pPr>
      <w:spacing w:before="280"/>
      <w:ind w:firstLine="0"/>
      <w:contextualSpacing/>
      <w:jc w:val="center"/>
    </w:pPr>
    <w:rPr>
      <w:rFonts w:cs="Times New Roman"/>
      <w:noProof/>
      <w:szCs w:val="28"/>
      <w:lang w:eastAsia="ru-RU"/>
    </w:rPr>
  </w:style>
  <w:style w:type="character" w:customStyle="1" w:styleId="a8">
    <w:name w:val="Рисунок Знак"/>
    <w:basedOn w:val="11"/>
    <w:link w:val="a"/>
    <w:rsid w:val="004E3790"/>
    <w:rPr>
      <w:rFonts w:ascii="Times New Roman" w:eastAsiaTheme="majorEastAsia" w:hAnsi="Times New Roman" w:cstheme="majorBidi"/>
      <w:b w:val="0"/>
      <w:sz w:val="24"/>
      <w:szCs w:val="32"/>
    </w:rPr>
  </w:style>
  <w:style w:type="character" w:customStyle="1" w:styleId="aa">
    <w:name w:val="Изображения Знак"/>
    <w:basedOn w:val="a1"/>
    <w:link w:val="a9"/>
    <w:rsid w:val="006F130F"/>
    <w:rPr>
      <w:rFonts w:ascii="Times New Roman" w:hAnsi="Times New Roman" w:cs="Times New Roman"/>
      <w:noProof/>
      <w:sz w:val="28"/>
      <w:szCs w:val="28"/>
      <w:lang w:eastAsia="ru-RU"/>
    </w:rPr>
  </w:style>
  <w:style w:type="numbering" w:customStyle="1" w:styleId="4">
    <w:name w:val="Стиль4"/>
    <w:uiPriority w:val="99"/>
    <w:rsid w:val="005D2123"/>
    <w:pPr>
      <w:numPr>
        <w:numId w:val="7"/>
      </w:numPr>
    </w:pPr>
  </w:style>
  <w:style w:type="paragraph" w:styleId="ab">
    <w:name w:val="TOC Heading"/>
    <w:basedOn w:val="10"/>
    <w:next w:val="a0"/>
    <w:uiPriority w:val="39"/>
    <w:unhideWhenUsed/>
    <w:qFormat/>
    <w:rsid w:val="00205B15"/>
    <w:pPr>
      <w:pageBreakBefore w:val="0"/>
      <w:numPr>
        <w:numId w:val="0"/>
      </w:numPr>
      <w:spacing w:before="240" w:after="0" w:line="259" w:lineRule="auto"/>
      <w:jc w:val="left"/>
      <w:outlineLvl w:val="9"/>
    </w:pPr>
    <w:rPr>
      <w:rFonts w:asciiTheme="majorHAnsi" w:hAnsiTheme="majorHAnsi"/>
      <w:b w:val="0"/>
      <w:color w:val="2E74B5" w:themeColor="accent1" w:themeShade="BF"/>
      <w:sz w:val="32"/>
      <w:lang w:eastAsia="ru-RU"/>
    </w:rPr>
  </w:style>
  <w:style w:type="paragraph" w:styleId="12">
    <w:name w:val="toc 1"/>
    <w:basedOn w:val="a0"/>
    <w:next w:val="a0"/>
    <w:autoRedefine/>
    <w:uiPriority w:val="39"/>
    <w:unhideWhenUsed/>
    <w:rsid w:val="00205B15"/>
    <w:pPr>
      <w:spacing w:after="100"/>
    </w:pPr>
  </w:style>
  <w:style w:type="paragraph" w:styleId="22">
    <w:name w:val="toc 2"/>
    <w:basedOn w:val="a0"/>
    <w:next w:val="a0"/>
    <w:autoRedefine/>
    <w:uiPriority w:val="39"/>
    <w:unhideWhenUsed/>
    <w:rsid w:val="00205B15"/>
    <w:pPr>
      <w:spacing w:after="100"/>
      <w:ind w:left="280"/>
    </w:pPr>
  </w:style>
  <w:style w:type="character" w:styleId="ac">
    <w:name w:val="Hyperlink"/>
    <w:basedOn w:val="a1"/>
    <w:uiPriority w:val="99"/>
    <w:unhideWhenUsed/>
    <w:rsid w:val="00205B15"/>
    <w:rPr>
      <w:color w:val="0563C1" w:themeColor="hyperlink"/>
      <w:u w:val="single"/>
    </w:rPr>
  </w:style>
  <w:style w:type="character" w:styleId="ad">
    <w:name w:val="Book Title"/>
    <w:basedOn w:val="a1"/>
    <w:uiPriority w:val="33"/>
    <w:qFormat/>
    <w:rsid w:val="00E55EB3"/>
    <w:rPr>
      <w:rFonts w:ascii="Times New Roman" w:hAnsi="Times New Roman"/>
      <w:b/>
      <w:bCs/>
      <w:smallCaps/>
      <w:spacing w:val="5"/>
      <w:sz w:val="40"/>
    </w:rPr>
  </w:style>
  <w:style w:type="character" w:customStyle="1" w:styleId="citation">
    <w:name w:val="citation"/>
    <w:basedOn w:val="a1"/>
    <w:rsid w:val="00EE6247"/>
  </w:style>
  <w:style w:type="character" w:customStyle="1" w:styleId="apple-converted-space">
    <w:name w:val="apple-converted-space"/>
    <w:basedOn w:val="a1"/>
    <w:rsid w:val="00EE6247"/>
  </w:style>
  <w:style w:type="paragraph" w:styleId="ae">
    <w:name w:val="Title"/>
    <w:basedOn w:val="a0"/>
    <w:next w:val="a0"/>
    <w:link w:val="af"/>
    <w:uiPriority w:val="10"/>
    <w:qFormat/>
    <w:rsid w:val="00EB1022"/>
    <w:pPr>
      <w:suppressLineNumbers/>
      <w:suppressAutoHyphens/>
      <w:ind w:firstLine="0"/>
      <w:contextualSpacing/>
      <w:jc w:val="center"/>
    </w:pPr>
    <w:rPr>
      <w:rFonts w:eastAsiaTheme="majorEastAsia" w:cstheme="majorBidi"/>
      <w:b/>
      <w:spacing w:val="-10"/>
      <w:kern w:val="28"/>
      <w:sz w:val="36"/>
      <w:szCs w:val="56"/>
    </w:rPr>
  </w:style>
  <w:style w:type="character" w:customStyle="1" w:styleId="af">
    <w:name w:val="Заголовок Знак"/>
    <w:basedOn w:val="a1"/>
    <w:link w:val="ae"/>
    <w:uiPriority w:val="10"/>
    <w:rsid w:val="00EB1022"/>
    <w:rPr>
      <w:rFonts w:ascii="Times New Roman" w:eastAsiaTheme="majorEastAsia" w:hAnsi="Times New Roman" w:cstheme="majorBidi"/>
      <w:b/>
      <w:spacing w:val="-10"/>
      <w:kern w:val="28"/>
      <w:sz w:val="36"/>
      <w:szCs w:val="56"/>
    </w:rPr>
  </w:style>
  <w:style w:type="paragraph" w:styleId="af0">
    <w:name w:val="Balloon Text"/>
    <w:basedOn w:val="a0"/>
    <w:link w:val="af1"/>
    <w:uiPriority w:val="99"/>
    <w:semiHidden/>
    <w:unhideWhenUsed/>
    <w:rsid w:val="00A92C35"/>
    <w:rPr>
      <w:rFonts w:ascii="Segoe UI" w:hAnsi="Segoe UI" w:cs="Segoe UI"/>
      <w:sz w:val="18"/>
      <w:szCs w:val="18"/>
    </w:rPr>
  </w:style>
  <w:style w:type="character" w:customStyle="1" w:styleId="af1">
    <w:name w:val="Текст выноски Знак"/>
    <w:basedOn w:val="a1"/>
    <w:link w:val="af0"/>
    <w:uiPriority w:val="99"/>
    <w:semiHidden/>
    <w:rsid w:val="00A92C35"/>
    <w:rPr>
      <w:rFonts w:ascii="Segoe UI" w:hAnsi="Segoe UI" w:cs="Segoe UI"/>
      <w:sz w:val="18"/>
      <w:szCs w:val="18"/>
    </w:rPr>
  </w:style>
  <w:style w:type="paragraph" w:styleId="af2">
    <w:name w:val="header"/>
    <w:basedOn w:val="a0"/>
    <w:link w:val="af3"/>
    <w:uiPriority w:val="99"/>
    <w:unhideWhenUsed/>
    <w:rsid w:val="00C35FD8"/>
    <w:pPr>
      <w:tabs>
        <w:tab w:val="center" w:pos="4677"/>
        <w:tab w:val="right" w:pos="9355"/>
      </w:tabs>
    </w:pPr>
  </w:style>
  <w:style w:type="character" w:customStyle="1" w:styleId="af3">
    <w:name w:val="Верхний колонтитул Знак"/>
    <w:basedOn w:val="a1"/>
    <w:link w:val="af2"/>
    <w:uiPriority w:val="99"/>
    <w:rsid w:val="00C35FD8"/>
    <w:rPr>
      <w:rFonts w:ascii="Times New Roman" w:hAnsi="Times New Roman"/>
      <w:sz w:val="28"/>
    </w:rPr>
  </w:style>
  <w:style w:type="paragraph" w:styleId="af4">
    <w:name w:val="footer"/>
    <w:basedOn w:val="a0"/>
    <w:link w:val="af5"/>
    <w:uiPriority w:val="99"/>
    <w:unhideWhenUsed/>
    <w:rsid w:val="00C35FD8"/>
    <w:pPr>
      <w:tabs>
        <w:tab w:val="center" w:pos="4677"/>
        <w:tab w:val="right" w:pos="9355"/>
      </w:tabs>
    </w:pPr>
  </w:style>
  <w:style w:type="character" w:customStyle="1" w:styleId="af5">
    <w:name w:val="Нижний колонтитул Знак"/>
    <w:basedOn w:val="a1"/>
    <w:link w:val="af4"/>
    <w:uiPriority w:val="99"/>
    <w:rsid w:val="00C35FD8"/>
    <w:rPr>
      <w:rFonts w:ascii="Times New Roman" w:hAnsi="Times New Roman"/>
      <w:sz w:val="28"/>
    </w:rPr>
  </w:style>
  <w:style w:type="table" w:styleId="af6">
    <w:name w:val="Table Grid"/>
    <w:basedOn w:val="a2"/>
    <w:uiPriority w:val="39"/>
    <w:rsid w:val="00400A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942B0E"/>
    <w:rPr>
      <w:color w:val="605E5C"/>
      <w:shd w:val="clear" w:color="auto" w:fill="E1DFDD"/>
    </w:rPr>
  </w:style>
  <w:style w:type="character" w:styleId="af7">
    <w:name w:val="FollowedHyperlink"/>
    <w:basedOn w:val="a1"/>
    <w:uiPriority w:val="99"/>
    <w:semiHidden/>
    <w:unhideWhenUsed/>
    <w:rsid w:val="005208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080826">
      <w:bodyDiv w:val="1"/>
      <w:marLeft w:val="0"/>
      <w:marRight w:val="0"/>
      <w:marTop w:val="0"/>
      <w:marBottom w:val="0"/>
      <w:divBdr>
        <w:top w:val="none" w:sz="0" w:space="0" w:color="auto"/>
        <w:left w:val="none" w:sz="0" w:space="0" w:color="auto"/>
        <w:bottom w:val="none" w:sz="0" w:space="0" w:color="auto"/>
        <w:right w:val="none" w:sz="0" w:space="0" w:color="auto"/>
      </w:divBdr>
    </w:div>
    <w:div w:id="93981533">
      <w:bodyDiv w:val="1"/>
      <w:marLeft w:val="0"/>
      <w:marRight w:val="0"/>
      <w:marTop w:val="0"/>
      <w:marBottom w:val="0"/>
      <w:divBdr>
        <w:top w:val="none" w:sz="0" w:space="0" w:color="auto"/>
        <w:left w:val="none" w:sz="0" w:space="0" w:color="auto"/>
        <w:bottom w:val="none" w:sz="0" w:space="0" w:color="auto"/>
        <w:right w:val="none" w:sz="0" w:space="0" w:color="auto"/>
      </w:divBdr>
    </w:div>
    <w:div w:id="220681215">
      <w:bodyDiv w:val="1"/>
      <w:marLeft w:val="0"/>
      <w:marRight w:val="0"/>
      <w:marTop w:val="0"/>
      <w:marBottom w:val="0"/>
      <w:divBdr>
        <w:top w:val="none" w:sz="0" w:space="0" w:color="auto"/>
        <w:left w:val="none" w:sz="0" w:space="0" w:color="auto"/>
        <w:bottom w:val="none" w:sz="0" w:space="0" w:color="auto"/>
        <w:right w:val="none" w:sz="0" w:space="0" w:color="auto"/>
      </w:divBdr>
    </w:div>
    <w:div w:id="247081936">
      <w:bodyDiv w:val="1"/>
      <w:marLeft w:val="0"/>
      <w:marRight w:val="0"/>
      <w:marTop w:val="0"/>
      <w:marBottom w:val="0"/>
      <w:divBdr>
        <w:top w:val="none" w:sz="0" w:space="0" w:color="auto"/>
        <w:left w:val="none" w:sz="0" w:space="0" w:color="auto"/>
        <w:bottom w:val="none" w:sz="0" w:space="0" w:color="auto"/>
        <w:right w:val="none" w:sz="0" w:space="0" w:color="auto"/>
      </w:divBdr>
    </w:div>
    <w:div w:id="258759430">
      <w:bodyDiv w:val="1"/>
      <w:marLeft w:val="0"/>
      <w:marRight w:val="0"/>
      <w:marTop w:val="0"/>
      <w:marBottom w:val="0"/>
      <w:divBdr>
        <w:top w:val="none" w:sz="0" w:space="0" w:color="auto"/>
        <w:left w:val="none" w:sz="0" w:space="0" w:color="auto"/>
        <w:bottom w:val="none" w:sz="0" w:space="0" w:color="auto"/>
        <w:right w:val="none" w:sz="0" w:space="0" w:color="auto"/>
      </w:divBdr>
    </w:div>
    <w:div w:id="317156503">
      <w:bodyDiv w:val="1"/>
      <w:marLeft w:val="0"/>
      <w:marRight w:val="0"/>
      <w:marTop w:val="0"/>
      <w:marBottom w:val="0"/>
      <w:divBdr>
        <w:top w:val="none" w:sz="0" w:space="0" w:color="auto"/>
        <w:left w:val="none" w:sz="0" w:space="0" w:color="auto"/>
        <w:bottom w:val="none" w:sz="0" w:space="0" w:color="auto"/>
        <w:right w:val="none" w:sz="0" w:space="0" w:color="auto"/>
      </w:divBdr>
    </w:div>
    <w:div w:id="346903780">
      <w:bodyDiv w:val="1"/>
      <w:marLeft w:val="0"/>
      <w:marRight w:val="0"/>
      <w:marTop w:val="0"/>
      <w:marBottom w:val="0"/>
      <w:divBdr>
        <w:top w:val="none" w:sz="0" w:space="0" w:color="auto"/>
        <w:left w:val="none" w:sz="0" w:space="0" w:color="auto"/>
        <w:bottom w:val="none" w:sz="0" w:space="0" w:color="auto"/>
        <w:right w:val="none" w:sz="0" w:space="0" w:color="auto"/>
      </w:divBdr>
    </w:div>
    <w:div w:id="601763592">
      <w:bodyDiv w:val="1"/>
      <w:marLeft w:val="0"/>
      <w:marRight w:val="0"/>
      <w:marTop w:val="0"/>
      <w:marBottom w:val="0"/>
      <w:divBdr>
        <w:top w:val="none" w:sz="0" w:space="0" w:color="auto"/>
        <w:left w:val="none" w:sz="0" w:space="0" w:color="auto"/>
        <w:bottom w:val="none" w:sz="0" w:space="0" w:color="auto"/>
        <w:right w:val="none" w:sz="0" w:space="0" w:color="auto"/>
      </w:divBdr>
    </w:div>
    <w:div w:id="622544464">
      <w:bodyDiv w:val="1"/>
      <w:marLeft w:val="0"/>
      <w:marRight w:val="0"/>
      <w:marTop w:val="0"/>
      <w:marBottom w:val="0"/>
      <w:divBdr>
        <w:top w:val="none" w:sz="0" w:space="0" w:color="auto"/>
        <w:left w:val="none" w:sz="0" w:space="0" w:color="auto"/>
        <w:bottom w:val="none" w:sz="0" w:space="0" w:color="auto"/>
        <w:right w:val="none" w:sz="0" w:space="0" w:color="auto"/>
      </w:divBdr>
    </w:div>
    <w:div w:id="665788690">
      <w:bodyDiv w:val="1"/>
      <w:marLeft w:val="0"/>
      <w:marRight w:val="0"/>
      <w:marTop w:val="0"/>
      <w:marBottom w:val="0"/>
      <w:divBdr>
        <w:top w:val="none" w:sz="0" w:space="0" w:color="auto"/>
        <w:left w:val="none" w:sz="0" w:space="0" w:color="auto"/>
        <w:bottom w:val="none" w:sz="0" w:space="0" w:color="auto"/>
        <w:right w:val="none" w:sz="0" w:space="0" w:color="auto"/>
      </w:divBdr>
    </w:div>
    <w:div w:id="784617404">
      <w:bodyDiv w:val="1"/>
      <w:marLeft w:val="0"/>
      <w:marRight w:val="0"/>
      <w:marTop w:val="0"/>
      <w:marBottom w:val="0"/>
      <w:divBdr>
        <w:top w:val="none" w:sz="0" w:space="0" w:color="auto"/>
        <w:left w:val="none" w:sz="0" w:space="0" w:color="auto"/>
        <w:bottom w:val="none" w:sz="0" w:space="0" w:color="auto"/>
        <w:right w:val="none" w:sz="0" w:space="0" w:color="auto"/>
      </w:divBdr>
    </w:div>
    <w:div w:id="807282443">
      <w:bodyDiv w:val="1"/>
      <w:marLeft w:val="0"/>
      <w:marRight w:val="0"/>
      <w:marTop w:val="0"/>
      <w:marBottom w:val="0"/>
      <w:divBdr>
        <w:top w:val="none" w:sz="0" w:space="0" w:color="auto"/>
        <w:left w:val="none" w:sz="0" w:space="0" w:color="auto"/>
        <w:bottom w:val="none" w:sz="0" w:space="0" w:color="auto"/>
        <w:right w:val="none" w:sz="0" w:space="0" w:color="auto"/>
      </w:divBdr>
    </w:div>
    <w:div w:id="827137067">
      <w:bodyDiv w:val="1"/>
      <w:marLeft w:val="0"/>
      <w:marRight w:val="0"/>
      <w:marTop w:val="0"/>
      <w:marBottom w:val="0"/>
      <w:divBdr>
        <w:top w:val="none" w:sz="0" w:space="0" w:color="auto"/>
        <w:left w:val="none" w:sz="0" w:space="0" w:color="auto"/>
        <w:bottom w:val="none" w:sz="0" w:space="0" w:color="auto"/>
        <w:right w:val="none" w:sz="0" w:space="0" w:color="auto"/>
      </w:divBdr>
    </w:div>
    <w:div w:id="840630775">
      <w:bodyDiv w:val="1"/>
      <w:marLeft w:val="0"/>
      <w:marRight w:val="0"/>
      <w:marTop w:val="0"/>
      <w:marBottom w:val="0"/>
      <w:divBdr>
        <w:top w:val="none" w:sz="0" w:space="0" w:color="auto"/>
        <w:left w:val="none" w:sz="0" w:space="0" w:color="auto"/>
        <w:bottom w:val="none" w:sz="0" w:space="0" w:color="auto"/>
        <w:right w:val="none" w:sz="0" w:space="0" w:color="auto"/>
      </w:divBdr>
    </w:div>
    <w:div w:id="859439135">
      <w:bodyDiv w:val="1"/>
      <w:marLeft w:val="0"/>
      <w:marRight w:val="0"/>
      <w:marTop w:val="0"/>
      <w:marBottom w:val="0"/>
      <w:divBdr>
        <w:top w:val="none" w:sz="0" w:space="0" w:color="auto"/>
        <w:left w:val="none" w:sz="0" w:space="0" w:color="auto"/>
        <w:bottom w:val="none" w:sz="0" w:space="0" w:color="auto"/>
        <w:right w:val="none" w:sz="0" w:space="0" w:color="auto"/>
      </w:divBdr>
    </w:div>
    <w:div w:id="894197826">
      <w:bodyDiv w:val="1"/>
      <w:marLeft w:val="0"/>
      <w:marRight w:val="0"/>
      <w:marTop w:val="0"/>
      <w:marBottom w:val="0"/>
      <w:divBdr>
        <w:top w:val="none" w:sz="0" w:space="0" w:color="auto"/>
        <w:left w:val="none" w:sz="0" w:space="0" w:color="auto"/>
        <w:bottom w:val="none" w:sz="0" w:space="0" w:color="auto"/>
        <w:right w:val="none" w:sz="0" w:space="0" w:color="auto"/>
      </w:divBdr>
    </w:div>
    <w:div w:id="929388646">
      <w:bodyDiv w:val="1"/>
      <w:marLeft w:val="0"/>
      <w:marRight w:val="0"/>
      <w:marTop w:val="0"/>
      <w:marBottom w:val="0"/>
      <w:divBdr>
        <w:top w:val="none" w:sz="0" w:space="0" w:color="auto"/>
        <w:left w:val="none" w:sz="0" w:space="0" w:color="auto"/>
        <w:bottom w:val="none" w:sz="0" w:space="0" w:color="auto"/>
        <w:right w:val="none" w:sz="0" w:space="0" w:color="auto"/>
      </w:divBdr>
    </w:div>
    <w:div w:id="945771680">
      <w:bodyDiv w:val="1"/>
      <w:marLeft w:val="0"/>
      <w:marRight w:val="0"/>
      <w:marTop w:val="0"/>
      <w:marBottom w:val="0"/>
      <w:divBdr>
        <w:top w:val="none" w:sz="0" w:space="0" w:color="auto"/>
        <w:left w:val="none" w:sz="0" w:space="0" w:color="auto"/>
        <w:bottom w:val="none" w:sz="0" w:space="0" w:color="auto"/>
        <w:right w:val="none" w:sz="0" w:space="0" w:color="auto"/>
      </w:divBdr>
    </w:div>
    <w:div w:id="975526055">
      <w:bodyDiv w:val="1"/>
      <w:marLeft w:val="0"/>
      <w:marRight w:val="0"/>
      <w:marTop w:val="0"/>
      <w:marBottom w:val="0"/>
      <w:divBdr>
        <w:top w:val="none" w:sz="0" w:space="0" w:color="auto"/>
        <w:left w:val="none" w:sz="0" w:space="0" w:color="auto"/>
        <w:bottom w:val="none" w:sz="0" w:space="0" w:color="auto"/>
        <w:right w:val="none" w:sz="0" w:space="0" w:color="auto"/>
      </w:divBdr>
    </w:div>
    <w:div w:id="1055004575">
      <w:bodyDiv w:val="1"/>
      <w:marLeft w:val="0"/>
      <w:marRight w:val="0"/>
      <w:marTop w:val="0"/>
      <w:marBottom w:val="0"/>
      <w:divBdr>
        <w:top w:val="none" w:sz="0" w:space="0" w:color="auto"/>
        <w:left w:val="none" w:sz="0" w:space="0" w:color="auto"/>
        <w:bottom w:val="none" w:sz="0" w:space="0" w:color="auto"/>
        <w:right w:val="none" w:sz="0" w:space="0" w:color="auto"/>
      </w:divBdr>
    </w:div>
    <w:div w:id="1057166033">
      <w:bodyDiv w:val="1"/>
      <w:marLeft w:val="0"/>
      <w:marRight w:val="0"/>
      <w:marTop w:val="0"/>
      <w:marBottom w:val="0"/>
      <w:divBdr>
        <w:top w:val="none" w:sz="0" w:space="0" w:color="auto"/>
        <w:left w:val="none" w:sz="0" w:space="0" w:color="auto"/>
        <w:bottom w:val="none" w:sz="0" w:space="0" w:color="auto"/>
        <w:right w:val="none" w:sz="0" w:space="0" w:color="auto"/>
      </w:divBdr>
    </w:div>
    <w:div w:id="1254239495">
      <w:bodyDiv w:val="1"/>
      <w:marLeft w:val="0"/>
      <w:marRight w:val="0"/>
      <w:marTop w:val="0"/>
      <w:marBottom w:val="0"/>
      <w:divBdr>
        <w:top w:val="none" w:sz="0" w:space="0" w:color="auto"/>
        <w:left w:val="none" w:sz="0" w:space="0" w:color="auto"/>
        <w:bottom w:val="none" w:sz="0" w:space="0" w:color="auto"/>
        <w:right w:val="none" w:sz="0" w:space="0" w:color="auto"/>
      </w:divBdr>
    </w:div>
    <w:div w:id="1337001712">
      <w:bodyDiv w:val="1"/>
      <w:marLeft w:val="0"/>
      <w:marRight w:val="0"/>
      <w:marTop w:val="0"/>
      <w:marBottom w:val="0"/>
      <w:divBdr>
        <w:top w:val="none" w:sz="0" w:space="0" w:color="auto"/>
        <w:left w:val="none" w:sz="0" w:space="0" w:color="auto"/>
        <w:bottom w:val="none" w:sz="0" w:space="0" w:color="auto"/>
        <w:right w:val="none" w:sz="0" w:space="0" w:color="auto"/>
      </w:divBdr>
    </w:div>
    <w:div w:id="1378897937">
      <w:bodyDiv w:val="1"/>
      <w:marLeft w:val="0"/>
      <w:marRight w:val="0"/>
      <w:marTop w:val="0"/>
      <w:marBottom w:val="0"/>
      <w:divBdr>
        <w:top w:val="none" w:sz="0" w:space="0" w:color="auto"/>
        <w:left w:val="none" w:sz="0" w:space="0" w:color="auto"/>
        <w:bottom w:val="none" w:sz="0" w:space="0" w:color="auto"/>
        <w:right w:val="none" w:sz="0" w:space="0" w:color="auto"/>
      </w:divBdr>
    </w:div>
    <w:div w:id="1546603020">
      <w:bodyDiv w:val="1"/>
      <w:marLeft w:val="0"/>
      <w:marRight w:val="0"/>
      <w:marTop w:val="0"/>
      <w:marBottom w:val="0"/>
      <w:divBdr>
        <w:top w:val="none" w:sz="0" w:space="0" w:color="auto"/>
        <w:left w:val="none" w:sz="0" w:space="0" w:color="auto"/>
        <w:bottom w:val="none" w:sz="0" w:space="0" w:color="auto"/>
        <w:right w:val="none" w:sz="0" w:space="0" w:color="auto"/>
      </w:divBdr>
    </w:div>
    <w:div w:id="1659580190">
      <w:bodyDiv w:val="1"/>
      <w:marLeft w:val="0"/>
      <w:marRight w:val="0"/>
      <w:marTop w:val="0"/>
      <w:marBottom w:val="0"/>
      <w:divBdr>
        <w:top w:val="none" w:sz="0" w:space="0" w:color="auto"/>
        <w:left w:val="none" w:sz="0" w:space="0" w:color="auto"/>
        <w:bottom w:val="none" w:sz="0" w:space="0" w:color="auto"/>
        <w:right w:val="none" w:sz="0" w:space="0" w:color="auto"/>
      </w:divBdr>
    </w:div>
    <w:div w:id="1699968564">
      <w:bodyDiv w:val="1"/>
      <w:marLeft w:val="0"/>
      <w:marRight w:val="0"/>
      <w:marTop w:val="0"/>
      <w:marBottom w:val="0"/>
      <w:divBdr>
        <w:top w:val="none" w:sz="0" w:space="0" w:color="auto"/>
        <w:left w:val="none" w:sz="0" w:space="0" w:color="auto"/>
        <w:bottom w:val="none" w:sz="0" w:space="0" w:color="auto"/>
        <w:right w:val="none" w:sz="0" w:space="0" w:color="auto"/>
      </w:divBdr>
    </w:div>
    <w:div w:id="1772974093">
      <w:bodyDiv w:val="1"/>
      <w:marLeft w:val="0"/>
      <w:marRight w:val="0"/>
      <w:marTop w:val="0"/>
      <w:marBottom w:val="0"/>
      <w:divBdr>
        <w:top w:val="none" w:sz="0" w:space="0" w:color="auto"/>
        <w:left w:val="none" w:sz="0" w:space="0" w:color="auto"/>
        <w:bottom w:val="none" w:sz="0" w:space="0" w:color="auto"/>
        <w:right w:val="none" w:sz="0" w:space="0" w:color="auto"/>
      </w:divBdr>
    </w:div>
    <w:div w:id="1783763060">
      <w:bodyDiv w:val="1"/>
      <w:marLeft w:val="0"/>
      <w:marRight w:val="0"/>
      <w:marTop w:val="0"/>
      <w:marBottom w:val="0"/>
      <w:divBdr>
        <w:top w:val="none" w:sz="0" w:space="0" w:color="auto"/>
        <w:left w:val="none" w:sz="0" w:space="0" w:color="auto"/>
        <w:bottom w:val="none" w:sz="0" w:space="0" w:color="auto"/>
        <w:right w:val="none" w:sz="0" w:space="0" w:color="auto"/>
      </w:divBdr>
    </w:div>
    <w:div w:id="1808429818">
      <w:bodyDiv w:val="1"/>
      <w:marLeft w:val="0"/>
      <w:marRight w:val="0"/>
      <w:marTop w:val="0"/>
      <w:marBottom w:val="0"/>
      <w:divBdr>
        <w:top w:val="none" w:sz="0" w:space="0" w:color="auto"/>
        <w:left w:val="none" w:sz="0" w:space="0" w:color="auto"/>
        <w:bottom w:val="none" w:sz="0" w:space="0" w:color="auto"/>
        <w:right w:val="none" w:sz="0" w:space="0" w:color="auto"/>
      </w:divBdr>
    </w:div>
    <w:div w:id="1817138998">
      <w:bodyDiv w:val="1"/>
      <w:marLeft w:val="0"/>
      <w:marRight w:val="0"/>
      <w:marTop w:val="0"/>
      <w:marBottom w:val="0"/>
      <w:divBdr>
        <w:top w:val="none" w:sz="0" w:space="0" w:color="auto"/>
        <w:left w:val="none" w:sz="0" w:space="0" w:color="auto"/>
        <w:bottom w:val="none" w:sz="0" w:space="0" w:color="auto"/>
        <w:right w:val="none" w:sz="0" w:space="0" w:color="auto"/>
      </w:divBdr>
    </w:div>
    <w:div w:id="1852337361">
      <w:bodyDiv w:val="1"/>
      <w:marLeft w:val="0"/>
      <w:marRight w:val="0"/>
      <w:marTop w:val="0"/>
      <w:marBottom w:val="0"/>
      <w:divBdr>
        <w:top w:val="none" w:sz="0" w:space="0" w:color="auto"/>
        <w:left w:val="none" w:sz="0" w:space="0" w:color="auto"/>
        <w:bottom w:val="none" w:sz="0" w:space="0" w:color="auto"/>
        <w:right w:val="none" w:sz="0" w:space="0" w:color="auto"/>
      </w:divBdr>
    </w:div>
    <w:div w:id="1854145306">
      <w:bodyDiv w:val="1"/>
      <w:marLeft w:val="0"/>
      <w:marRight w:val="0"/>
      <w:marTop w:val="0"/>
      <w:marBottom w:val="0"/>
      <w:divBdr>
        <w:top w:val="none" w:sz="0" w:space="0" w:color="auto"/>
        <w:left w:val="none" w:sz="0" w:space="0" w:color="auto"/>
        <w:bottom w:val="none" w:sz="0" w:space="0" w:color="auto"/>
        <w:right w:val="none" w:sz="0" w:space="0" w:color="auto"/>
      </w:divBdr>
    </w:div>
    <w:div w:id="1882284041">
      <w:bodyDiv w:val="1"/>
      <w:marLeft w:val="0"/>
      <w:marRight w:val="0"/>
      <w:marTop w:val="0"/>
      <w:marBottom w:val="0"/>
      <w:divBdr>
        <w:top w:val="none" w:sz="0" w:space="0" w:color="auto"/>
        <w:left w:val="none" w:sz="0" w:space="0" w:color="auto"/>
        <w:bottom w:val="none" w:sz="0" w:space="0" w:color="auto"/>
        <w:right w:val="none" w:sz="0" w:space="0" w:color="auto"/>
      </w:divBdr>
    </w:div>
    <w:div w:id="1972706219">
      <w:bodyDiv w:val="1"/>
      <w:marLeft w:val="0"/>
      <w:marRight w:val="0"/>
      <w:marTop w:val="0"/>
      <w:marBottom w:val="0"/>
      <w:divBdr>
        <w:top w:val="none" w:sz="0" w:space="0" w:color="auto"/>
        <w:left w:val="none" w:sz="0" w:space="0" w:color="auto"/>
        <w:bottom w:val="none" w:sz="0" w:space="0" w:color="auto"/>
        <w:right w:val="none" w:sz="0" w:space="0" w:color="auto"/>
      </w:divBdr>
    </w:div>
    <w:div w:id="2069838950">
      <w:bodyDiv w:val="1"/>
      <w:marLeft w:val="0"/>
      <w:marRight w:val="0"/>
      <w:marTop w:val="0"/>
      <w:marBottom w:val="0"/>
      <w:divBdr>
        <w:top w:val="none" w:sz="0" w:space="0" w:color="auto"/>
        <w:left w:val="none" w:sz="0" w:space="0" w:color="auto"/>
        <w:bottom w:val="none" w:sz="0" w:space="0" w:color="auto"/>
        <w:right w:val="none" w:sz="0" w:space="0" w:color="auto"/>
      </w:divBdr>
    </w:div>
    <w:div w:id="207319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FF4AC-7552-468C-9155-BE204E693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6003</Words>
  <Characters>34220</Characters>
  <Application>Microsoft Office Word</Application>
  <DocSecurity>0</DocSecurity>
  <Lines>285</Lines>
  <Paragraphs>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40143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pc</cp:lastModifiedBy>
  <cp:revision>3</cp:revision>
  <cp:lastPrinted>2013-12-07T15:43:00Z</cp:lastPrinted>
  <dcterms:created xsi:type="dcterms:W3CDTF">2021-12-10T08:00:00Z</dcterms:created>
  <dcterms:modified xsi:type="dcterms:W3CDTF">2024-06-03T16:14:00Z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